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19BD7" w14:textId="06BB379A" w:rsidR="00307942" w:rsidRDefault="00307942">
      <w:pPr>
        <w:pStyle w:val="berschrift6"/>
        <w:ind w:right="1269"/>
        <w:jc w:val="left"/>
        <w:rPr>
          <w:rFonts w:ascii="Arial" w:hAnsi="Arial"/>
          <w:b w:val="0"/>
          <w:bCs w:val="0"/>
        </w:rPr>
      </w:pPr>
    </w:p>
    <w:p w14:paraId="23747102" w14:textId="77777777" w:rsidR="00307942" w:rsidRDefault="002A42F8">
      <w:pPr>
        <w:pStyle w:val="berschrift6"/>
        <w:spacing w:line="240" w:lineRule="auto"/>
        <w:ind w:right="1269"/>
        <w:jc w:val="left"/>
        <w:rPr>
          <w:rFonts w:ascii="Arial" w:eastAsia="Arial" w:hAnsi="Arial" w:cs="Arial"/>
        </w:rPr>
      </w:pPr>
      <w:r>
        <w:rPr>
          <w:rFonts w:ascii="Arial" w:hAnsi="Arial"/>
        </w:rPr>
        <w:t>Betreut durch ICD Hamburg GmbH</w:t>
      </w:r>
    </w:p>
    <w:p w14:paraId="45202DDF" w14:textId="77777777" w:rsidR="00307942" w:rsidRDefault="002A42F8">
      <w:pPr>
        <w:pStyle w:val="berschrift4"/>
        <w:spacing w:line="240" w:lineRule="auto"/>
        <w:ind w:right="1269" w:hanging="709"/>
        <w:jc w:val="left"/>
        <w:rPr>
          <w:rFonts w:ascii="Arial" w:eastAsia="Arial" w:hAnsi="Arial" w:cs="Arial"/>
        </w:rPr>
      </w:pPr>
      <w:r>
        <w:rPr>
          <w:rFonts w:ascii="Arial" w:hAnsi="Arial"/>
        </w:rPr>
        <w:t>Michaela Schöber</w:t>
      </w:r>
    </w:p>
    <w:p w14:paraId="7E8C9D2C" w14:textId="77777777" w:rsidR="00307942" w:rsidRDefault="002A42F8">
      <w:pPr>
        <w:pStyle w:val="TextA"/>
        <w:spacing w:line="240" w:lineRule="auto"/>
        <w:ind w:right="1269"/>
        <w:rPr>
          <w:rFonts w:ascii="Arial" w:eastAsia="Arial" w:hAnsi="Arial" w:cs="Arial"/>
          <w:b/>
          <w:bCs/>
        </w:rPr>
      </w:pPr>
      <w:r>
        <w:rPr>
          <w:rFonts w:ascii="Arial" w:hAnsi="Arial"/>
          <w:b/>
          <w:bCs/>
        </w:rPr>
        <w:t>Telefon: 040/46777010</w:t>
      </w:r>
    </w:p>
    <w:p w14:paraId="7376A707" w14:textId="77777777" w:rsidR="00307942" w:rsidRDefault="00E14028">
      <w:pPr>
        <w:pStyle w:val="TextA"/>
        <w:spacing w:line="240" w:lineRule="auto"/>
        <w:ind w:right="1269"/>
        <w:rPr>
          <w:rStyle w:val="Ohne"/>
          <w:rFonts w:ascii="Arial" w:eastAsia="Arial" w:hAnsi="Arial" w:cs="Arial"/>
          <w:b/>
          <w:bCs/>
        </w:rPr>
      </w:pPr>
      <w:hyperlink r:id="rId7" w:history="1">
        <w:r w:rsidR="002A42F8">
          <w:rPr>
            <w:rStyle w:val="Hyperlink0"/>
          </w:rPr>
          <w:t>info@icd-marketing</w:t>
        </w:r>
      </w:hyperlink>
      <w:r w:rsidR="002A42F8">
        <w:rPr>
          <w:rStyle w:val="Ohne"/>
          <w:rFonts w:ascii="Arial" w:hAnsi="Arial"/>
          <w:b/>
          <w:bCs/>
        </w:rPr>
        <w:t>.de</w:t>
      </w:r>
    </w:p>
    <w:p w14:paraId="29F2B619" w14:textId="77777777" w:rsidR="00307942" w:rsidRDefault="00307942">
      <w:pPr>
        <w:pStyle w:val="berschrift3"/>
        <w:spacing w:line="240" w:lineRule="auto"/>
        <w:ind w:right="1269"/>
        <w:rPr>
          <w:rFonts w:ascii="Arial" w:eastAsia="Arial" w:hAnsi="Arial" w:cs="Arial"/>
        </w:rPr>
      </w:pPr>
    </w:p>
    <w:p w14:paraId="5F40AEFA" w14:textId="77777777" w:rsidR="00307942" w:rsidRDefault="00307942">
      <w:pPr>
        <w:pStyle w:val="berschrift3"/>
        <w:spacing w:line="240" w:lineRule="auto"/>
        <w:ind w:right="1269"/>
        <w:rPr>
          <w:rFonts w:ascii="Arial" w:eastAsia="Arial" w:hAnsi="Arial" w:cs="Arial"/>
        </w:rPr>
      </w:pPr>
    </w:p>
    <w:p w14:paraId="4F859B1D" w14:textId="77777777" w:rsidR="00307942" w:rsidRDefault="002A42F8">
      <w:pPr>
        <w:pStyle w:val="berschrift3"/>
        <w:spacing w:line="240" w:lineRule="auto"/>
        <w:ind w:right="1269"/>
        <w:rPr>
          <w:rStyle w:val="Ohne"/>
          <w:rFonts w:ascii="Arial" w:eastAsia="Arial" w:hAnsi="Arial" w:cs="Arial"/>
        </w:rPr>
      </w:pPr>
      <w:r>
        <w:rPr>
          <w:rStyle w:val="Ohne"/>
          <w:rFonts w:ascii="Arial" w:hAnsi="Arial"/>
        </w:rPr>
        <w:t>Presseinformation:</w:t>
      </w:r>
    </w:p>
    <w:p w14:paraId="539C8FC2" w14:textId="18BBA617" w:rsidR="00307942" w:rsidRDefault="002A42F8">
      <w:pPr>
        <w:pStyle w:val="TextA"/>
        <w:spacing w:line="240" w:lineRule="auto"/>
        <w:ind w:right="1269"/>
        <w:rPr>
          <w:rStyle w:val="Ohne"/>
          <w:rFonts w:ascii="Arial" w:eastAsia="Arial" w:hAnsi="Arial" w:cs="Arial"/>
          <w:b/>
          <w:bCs/>
        </w:rPr>
      </w:pPr>
      <w:r>
        <w:rPr>
          <w:rStyle w:val="Ohne"/>
          <w:rFonts w:ascii="Arial" w:hAnsi="Arial"/>
          <w:b/>
          <w:bCs/>
        </w:rPr>
        <w:t>EMH-</w:t>
      </w:r>
      <w:r w:rsidR="00D40CE6">
        <w:rPr>
          <w:rStyle w:val="Ohne"/>
          <w:rFonts w:ascii="Arial" w:hAnsi="Arial"/>
          <w:b/>
          <w:bCs/>
        </w:rPr>
        <w:t>2</w:t>
      </w:r>
      <w:r w:rsidR="008D4D7C">
        <w:rPr>
          <w:rStyle w:val="Ohne"/>
          <w:rFonts w:ascii="Arial" w:hAnsi="Arial"/>
          <w:b/>
          <w:bCs/>
        </w:rPr>
        <w:t>3</w:t>
      </w:r>
      <w:r w:rsidR="00D40CE6">
        <w:rPr>
          <w:rStyle w:val="Ohne"/>
          <w:rFonts w:ascii="Arial" w:hAnsi="Arial"/>
          <w:b/>
          <w:bCs/>
        </w:rPr>
        <w:t>-0</w:t>
      </w:r>
      <w:r w:rsidR="00906D0C">
        <w:rPr>
          <w:rStyle w:val="Ohne"/>
          <w:rFonts w:ascii="Arial" w:hAnsi="Arial"/>
          <w:b/>
          <w:bCs/>
        </w:rPr>
        <w:t>7</w:t>
      </w:r>
      <w:r w:rsidR="00D40CE6">
        <w:rPr>
          <w:rStyle w:val="Ohne"/>
          <w:rFonts w:ascii="Arial" w:hAnsi="Arial"/>
          <w:b/>
          <w:bCs/>
        </w:rPr>
        <w:t>-</w:t>
      </w:r>
      <w:r w:rsidR="00906D0C">
        <w:rPr>
          <w:rStyle w:val="Ohne"/>
          <w:rFonts w:ascii="Arial" w:hAnsi="Arial"/>
          <w:b/>
          <w:bCs/>
        </w:rPr>
        <w:t>01</w:t>
      </w:r>
      <w:r w:rsidR="00E14028">
        <w:rPr>
          <w:rStyle w:val="Ohne"/>
          <w:rFonts w:ascii="Arial" w:hAnsi="Arial"/>
          <w:b/>
          <w:bCs/>
        </w:rPr>
        <w:t>_Gera</w:t>
      </w:r>
    </w:p>
    <w:p w14:paraId="3843F8B8" w14:textId="77777777" w:rsidR="00307942" w:rsidRDefault="00307942">
      <w:pPr>
        <w:pStyle w:val="TextA"/>
        <w:ind w:right="1269"/>
        <w:rPr>
          <w:rStyle w:val="Ohne"/>
          <w:rFonts w:ascii="Arial" w:eastAsia="Arial" w:hAnsi="Arial" w:cs="Arial"/>
          <w:u w:val="single"/>
        </w:rPr>
      </w:pPr>
    </w:p>
    <w:p w14:paraId="5F0FB6DA" w14:textId="77777777" w:rsidR="005770D6" w:rsidRDefault="005770D6">
      <w:pPr>
        <w:pStyle w:val="TextA"/>
        <w:ind w:right="1269"/>
        <w:rPr>
          <w:rStyle w:val="Ohne"/>
          <w:rFonts w:ascii="Arial" w:eastAsia="Arial" w:hAnsi="Arial" w:cs="Arial"/>
          <w:u w:val="single"/>
        </w:rPr>
      </w:pPr>
    </w:p>
    <w:p w14:paraId="22A96C42" w14:textId="77777777" w:rsidR="00307942" w:rsidRDefault="00307942">
      <w:pPr>
        <w:pStyle w:val="TextA"/>
        <w:spacing w:line="240" w:lineRule="auto"/>
        <w:ind w:right="1269"/>
        <w:rPr>
          <w:rStyle w:val="Ohne"/>
          <w:rFonts w:ascii="Arial" w:eastAsia="Arial" w:hAnsi="Arial" w:cs="Arial"/>
          <w:u w:val="single"/>
        </w:rPr>
      </w:pPr>
    </w:p>
    <w:p w14:paraId="7FFA28A6" w14:textId="7117E4FE" w:rsidR="00411930" w:rsidRDefault="00230B4A">
      <w:pPr>
        <w:pStyle w:val="TextA"/>
        <w:widowControl w:val="0"/>
        <w:ind w:right="1269"/>
        <w:rPr>
          <w:rFonts w:ascii="Arial" w:hAnsi="Arial" w:cs="Arial"/>
          <w:b/>
          <w:bCs/>
          <w:sz w:val="28"/>
          <w:szCs w:val="28"/>
          <w:u w:val="single"/>
        </w:rPr>
      </w:pPr>
      <w:r>
        <w:rPr>
          <w:rFonts w:ascii="Arial" w:hAnsi="Arial" w:cs="Arial"/>
          <w:b/>
          <w:bCs/>
          <w:sz w:val="28"/>
          <w:szCs w:val="28"/>
          <w:u w:val="single"/>
        </w:rPr>
        <w:t>EMH-Technik als zuverlässiger Begleiter der E-Mobilität</w:t>
      </w:r>
    </w:p>
    <w:p w14:paraId="2086D4DA" w14:textId="34364F3B" w:rsidR="008D4D7C" w:rsidRPr="0080784A" w:rsidRDefault="00AC1C7A" w:rsidP="008D4D7C">
      <w:pPr>
        <w:pStyle w:val="TextA"/>
        <w:widowControl w:val="0"/>
        <w:ind w:right="1269"/>
        <w:rPr>
          <w:rStyle w:val="Ohne"/>
          <w:rFonts w:ascii="Arial" w:hAnsi="Arial"/>
          <w:bCs/>
        </w:rPr>
      </w:pPr>
      <w:r>
        <w:rPr>
          <w:rStyle w:val="Ohne"/>
          <w:rFonts w:ascii="Arial" w:hAnsi="Arial"/>
          <w:bCs/>
        </w:rPr>
        <w:t xml:space="preserve">Zusammenarbeit mit der </w:t>
      </w:r>
      <w:r w:rsidRPr="0080784A">
        <w:rPr>
          <w:rStyle w:val="Ohne"/>
          <w:rFonts w:ascii="Arial" w:hAnsi="Arial"/>
          <w:bCs/>
        </w:rPr>
        <w:t xml:space="preserve">Energieversorgung Gera </w:t>
      </w:r>
      <w:r w:rsidR="006E4BDB" w:rsidRPr="0080784A">
        <w:rPr>
          <w:rStyle w:val="Ohne"/>
          <w:rFonts w:ascii="Arial" w:hAnsi="Arial"/>
          <w:bCs/>
        </w:rPr>
        <w:t xml:space="preserve">GmbH </w:t>
      </w:r>
      <w:r w:rsidRPr="0080784A">
        <w:rPr>
          <w:rStyle w:val="Ohne"/>
          <w:rFonts w:ascii="Arial" w:hAnsi="Arial"/>
          <w:bCs/>
        </w:rPr>
        <w:t>auf neue Bereiche erweitert</w:t>
      </w:r>
    </w:p>
    <w:p w14:paraId="056E825F" w14:textId="37024686" w:rsidR="00A80B5D" w:rsidRPr="0080784A" w:rsidRDefault="008D4D7C" w:rsidP="008D4D7C">
      <w:pPr>
        <w:pStyle w:val="TextA"/>
        <w:widowControl w:val="0"/>
        <w:ind w:right="1269"/>
        <w:rPr>
          <w:rStyle w:val="Ohne"/>
          <w:rFonts w:ascii="Arial" w:hAnsi="Arial"/>
          <w:b/>
          <w:bCs/>
        </w:rPr>
      </w:pPr>
      <w:r w:rsidRPr="0080784A">
        <w:rPr>
          <w:rStyle w:val="Ohne"/>
          <w:rFonts w:ascii="Arial" w:hAnsi="Arial"/>
          <w:b/>
          <w:bCs/>
        </w:rPr>
        <w:br/>
        <w:t xml:space="preserve">(Brackel, </w:t>
      </w:r>
      <w:r w:rsidR="00230B4A" w:rsidRPr="0080784A">
        <w:rPr>
          <w:rStyle w:val="Ohne"/>
          <w:rFonts w:ascii="Arial" w:hAnsi="Arial"/>
          <w:b/>
          <w:bCs/>
        </w:rPr>
        <w:t>Ju</w:t>
      </w:r>
      <w:r w:rsidR="0080784A" w:rsidRPr="0080784A">
        <w:rPr>
          <w:rStyle w:val="Ohne"/>
          <w:rFonts w:ascii="Arial" w:hAnsi="Arial"/>
          <w:b/>
          <w:bCs/>
        </w:rPr>
        <w:t>l</w:t>
      </w:r>
      <w:r w:rsidR="00230B4A" w:rsidRPr="0080784A">
        <w:rPr>
          <w:rStyle w:val="Ohne"/>
          <w:rFonts w:ascii="Arial" w:hAnsi="Arial"/>
          <w:b/>
          <w:bCs/>
        </w:rPr>
        <w:t xml:space="preserve">i </w:t>
      </w:r>
      <w:r w:rsidRPr="0080784A">
        <w:rPr>
          <w:rStyle w:val="Ohne"/>
          <w:rFonts w:ascii="Arial" w:hAnsi="Arial"/>
          <w:b/>
          <w:bCs/>
        </w:rPr>
        <w:t>20</w:t>
      </w:r>
      <w:r w:rsidR="003A0160" w:rsidRPr="0080784A">
        <w:rPr>
          <w:rStyle w:val="Ohne"/>
          <w:rFonts w:ascii="Arial" w:hAnsi="Arial"/>
          <w:b/>
          <w:bCs/>
        </w:rPr>
        <w:t>23</w:t>
      </w:r>
      <w:r w:rsidRPr="0080784A">
        <w:rPr>
          <w:rStyle w:val="Ohne"/>
          <w:rFonts w:ascii="Arial" w:hAnsi="Arial"/>
          <w:b/>
          <w:bCs/>
        </w:rPr>
        <w:t xml:space="preserve">) </w:t>
      </w:r>
      <w:r w:rsidR="00A531E3" w:rsidRPr="0080784A">
        <w:rPr>
          <w:rStyle w:val="Ohne"/>
          <w:rFonts w:ascii="Arial" w:hAnsi="Arial"/>
          <w:b/>
          <w:bCs/>
        </w:rPr>
        <w:t xml:space="preserve">Bei der </w:t>
      </w:r>
      <w:r w:rsidR="005770D6" w:rsidRPr="0080784A">
        <w:rPr>
          <w:rStyle w:val="Ohne"/>
          <w:rFonts w:ascii="Arial" w:hAnsi="Arial"/>
          <w:b/>
          <w:bCs/>
        </w:rPr>
        <w:t xml:space="preserve">eichrechtskonformen </w:t>
      </w:r>
      <w:r w:rsidR="00A531E3" w:rsidRPr="0080784A">
        <w:rPr>
          <w:rStyle w:val="Ohne"/>
          <w:rFonts w:ascii="Arial" w:hAnsi="Arial"/>
          <w:b/>
          <w:bCs/>
        </w:rPr>
        <w:t xml:space="preserve">Prüfung von Elektrizitätszählern vertraut die </w:t>
      </w:r>
      <w:r w:rsidR="001919BE" w:rsidRPr="0080784A">
        <w:rPr>
          <w:rStyle w:val="Ohne"/>
          <w:rFonts w:ascii="Arial" w:hAnsi="Arial"/>
          <w:b/>
          <w:bCs/>
        </w:rPr>
        <w:t xml:space="preserve">Energieversorgung Gera GmbH (EGG) </w:t>
      </w:r>
      <w:r w:rsidR="00A531E3" w:rsidRPr="0080784A">
        <w:rPr>
          <w:rStyle w:val="Ohne"/>
          <w:rFonts w:ascii="Arial" w:hAnsi="Arial"/>
          <w:b/>
          <w:bCs/>
        </w:rPr>
        <w:t xml:space="preserve">schon </w:t>
      </w:r>
      <w:r w:rsidR="001919BE" w:rsidRPr="0080784A">
        <w:rPr>
          <w:rStyle w:val="Ohne"/>
          <w:rFonts w:ascii="Arial" w:hAnsi="Arial"/>
          <w:b/>
          <w:bCs/>
        </w:rPr>
        <w:t xml:space="preserve">seit langem </w:t>
      </w:r>
      <w:r w:rsidR="00A531E3" w:rsidRPr="0080784A">
        <w:rPr>
          <w:rStyle w:val="Ohne"/>
          <w:rFonts w:ascii="Arial" w:hAnsi="Arial"/>
          <w:b/>
          <w:bCs/>
        </w:rPr>
        <w:t>auf die leistungsstarken und bewährten Systeme der EMH Energie-Messtechnik GmbH</w:t>
      </w:r>
      <w:r w:rsidR="00A46AEA" w:rsidRPr="0080784A">
        <w:rPr>
          <w:rStyle w:val="Ohne"/>
          <w:rFonts w:ascii="Arial" w:hAnsi="Arial"/>
          <w:b/>
          <w:bCs/>
        </w:rPr>
        <w:t>.</w:t>
      </w:r>
      <w:r w:rsidR="001919BE" w:rsidRPr="0080784A">
        <w:rPr>
          <w:rStyle w:val="Ohne"/>
          <w:rFonts w:ascii="Arial" w:hAnsi="Arial"/>
          <w:b/>
          <w:bCs/>
        </w:rPr>
        <w:t xml:space="preserve"> </w:t>
      </w:r>
      <w:r w:rsidR="000D1244" w:rsidRPr="0080784A">
        <w:rPr>
          <w:rStyle w:val="Ohne"/>
          <w:rFonts w:ascii="Arial" w:hAnsi="Arial"/>
          <w:b/>
          <w:bCs/>
        </w:rPr>
        <w:t xml:space="preserve">Inzwischen hat sich die EGG auch als einer der Vorreiter auf dem Gebiet der Elektromobilität etabliert. </w:t>
      </w:r>
      <w:r w:rsidR="002B1EEB" w:rsidRPr="0080784A">
        <w:rPr>
          <w:rStyle w:val="Ohne"/>
          <w:rFonts w:ascii="Arial" w:hAnsi="Arial"/>
          <w:b/>
          <w:bCs/>
        </w:rPr>
        <w:t>Mit de</w:t>
      </w:r>
      <w:r w:rsidR="005770D6" w:rsidRPr="0080784A">
        <w:rPr>
          <w:rStyle w:val="Ohne"/>
          <w:rFonts w:ascii="Arial" w:hAnsi="Arial"/>
          <w:b/>
          <w:bCs/>
        </w:rPr>
        <w:t xml:space="preserve">m Einsatz </w:t>
      </w:r>
      <w:r w:rsidR="002B1EEB" w:rsidRPr="0080784A">
        <w:rPr>
          <w:rStyle w:val="Ohne"/>
          <w:rFonts w:ascii="Arial" w:hAnsi="Arial"/>
          <w:b/>
          <w:bCs/>
        </w:rPr>
        <w:t>modernster Geräte zur Überprüfung der EGG</w:t>
      </w:r>
      <w:r w:rsidR="005770D6" w:rsidRPr="0080784A">
        <w:rPr>
          <w:rStyle w:val="Ohne"/>
          <w:rFonts w:ascii="Arial" w:hAnsi="Arial"/>
          <w:b/>
          <w:bCs/>
        </w:rPr>
        <w:t>-</w:t>
      </w:r>
      <w:r w:rsidR="002B1EEB" w:rsidRPr="0080784A">
        <w:rPr>
          <w:rStyle w:val="Ohne"/>
          <w:rFonts w:ascii="Arial" w:hAnsi="Arial"/>
          <w:b/>
          <w:bCs/>
        </w:rPr>
        <w:t>Ladeinfrastruktur setzt sich die erfolgreiche Zusammenarbeit nun weiter fort.</w:t>
      </w:r>
    </w:p>
    <w:p w14:paraId="59031AD8" w14:textId="77777777" w:rsidR="00A46AEA" w:rsidRPr="0080784A" w:rsidRDefault="00A46AEA" w:rsidP="008D4D7C">
      <w:pPr>
        <w:pStyle w:val="TextA"/>
        <w:widowControl w:val="0"/>
        <w:ind w:right="1269"/>
        <w:rPr>
          <w:rStyle w:val="Ohne"/>
          <w:rFonts w:ascii="Arial" w:hAnsi="Arial"/>
          <w:bCs/>
        </w:rPr>
      </w:pPr>
    </w:p>
    <w:p w14:paraId="5AF21F75" w14:textId="2BCF5746" w:rsidR="008D4D7C" w:rsidRPr="0080784A" w:rsidRDefault="00544C1A" w:rsidP="00230B4A">
      <w:pPr>
        <w:pStyle w:val="TextA"/>
        <w:widowControl w:val="0"/>
        <w:ind w:right="1269"/>
        <w:rPr>
          <w:rStyle w:val="Ohne"/>
          <w:rFonts w:ascii="Arial" w:hAnsi="Arial"/>
          <w:bCs/>
        </w:rPr>
      </w:pPr>
      <w:r w:rsidRPr="0080784A">
        <w:rPr>
          <w:rStyle w:val="Ohne"/>
          <w:rFonts w:ascii="Arial" w:hAnsi="Arial"/>
          <w:bCs/>
        </w:rPr>
        <w:t xml:space="preserve">Während andernorts die Bereitstellung öffentlicher Ladestationen teils nur langsam vorankommt, </w:t>
      </w:r>
      <w:r w:rsidR="009127FD" w:rsidRPr="0080784A">
        <w:rPr>
          <w:rStyle w:val="Ohne"/>
          <w:rFonts w:ascii="Arial" w:hAnsi="Arial"/>
          <w:bCs/>
        </w:rPr>
        <w:t xml:space="preserve">ist der Ausbau der Elektromobilität in Gera längst zur Routineangelegenheit geworden. </w:t>
      </w:r>
      <w:r w:rsidR="00476553" w:rsidRPr="0080784A">
        <w:rPr>
          <w:rStyle w:val="Ohne"/>
          <w:rFonts w:ascii="Arial" w:hAnsi="Arial"/>
          <w:bCs/>
        </w:rPr>
        <w:t xml:space="preserve">Bereits seit </w:t>
      </w:r>
      <w:r w:rsidR="005146BF" w:rsidRPr="0080784A">
        <w:rPr>
          <w:rStyle w:val="Ohne"/>
          <w:rFonts w:ascii="Arial" w:hAnsi="Arial"/>
          <w:bCs/>
        </w:rPr>
        <w:t xml:space="preserve">Anfang </w:t>
      </w:r>
      <w:r w:rsidR="00476553" w:rsidRPr="0080784A">
        <w:rPr>
          <w:rStyle w:val="Ohne"/>
          <w:rFonts w:ascii="Arial" w:hAnsi="Arial"/>
          <w:bCs/>
        </w:rPr>
        <w:t>201</w:t>
      </w:r>
      <w:r w:rsidR="005146BF" w:rsidRPr="0080784A">
        <w:rPr>
          <w:rStyle w:val="Ohne"/>
          <w:rFonts w:ascii="Arial" w:hAnsi="Arial"/>
          <w:bCs/>
        </w:rPr>
        <w:t>7</w:t>
      </w:r>
      <w:r w:rsidR="00476553" w:rsidRPr="0080784A">
        <w:rPr>
          <w:rStyle w:val="Ohne"/>
          <w:rFonts w:ascii="Arial" w:hAnsi="Arial"/>
          <w:bCs/>
        </w:rPr>
        <w:t xml:space="preserve"> wird die entsprechende Infrastruktur in der thüringischen Stadt konsequent ausgebaut. Das Netz der EGG-Stromtankstellen umfasst </w:t>
      </w:r>
      <w:r w:rsidR="005C3CEA" w:rsidRPr="0080784A">
        <w:rPr>
          <w:rStyle w:val="Ohne"/>
          <w:rFonts w:ascii="Arial" w:hAnsi="Arial"/>
          <w:bCs/>
        </w:rPr>
        <w:t>inzwischen</w:t>
      </w:r>
      <w:r w:rsidR="00476553" w:rsidRPr="0080784A">
        <w:rPr>
          <w:rStyle w:val="Ohne"/>
          <w:rFonts w:ascii="Arial" w:hAnsi="Arial"/>
          <w:bCs/>
        </w:rPr>
        <w:t xml:space="preserve"> </w:t>
      </w:r>
      <w:r w:rsidR="006E4BDB" w:rsidRPr="0080784A">
        <w:rPr>
          <w:rStyle w:val="Ohne"/>
          <w:rFonts w:ascii="Arial" w:hAnsi="Arial"/>
          <w:bCs/>
        </w:rPr>
        <w:t>44</w:t>
      </w:r>
      <w:r w:rsidR="00476553" w:rsidRPr="0080784A">
        <w:rPr>
          <w:rStyle w:val="Ohne"/>
          <w:rFonts w:ascii="Arial" w:hAnsi="Arial"/>
          <w:bCs/>
        </w:rPr>
        <w:t xml:space="preserve"> Standorte, an denen </w:t>
      </w:r>
      <w:r w:rsidR="006E4BDB" w:rsidRPr="0080784A">
        <w:rPr>
          <w:rStyle w:val="Ohne"/>
          <w:rFonts w:ascii="Arial" w:hAnsi="Arial"/>
          <w:bCs/>
        </w:rPr>
        <w:t>33</w:t>
      </w:r>
      <w:r w:rsidR="00476553" w:rsidRPr="0080784A">
        <w:rPr>
          <w:rStyle w:val="Ohne"/>
          <w:rFonts w:ascii="Arial" w:hAnsi="Arial"/>
          <w:bCs/>
        </w:rPr>
        <w:t xml:space="preserve"> Normalladesäulen, fünf Schnellladesäulen und </w:t>
      </w:r>
      <w:r w:rsidR="006E4BDB" w:rsidRPr="0080784A">
        <w:rPr>
          <w:rStyle w:val="Ohne"/>
          <w:rFonts w:ascii="Arial" w:hAnsi="Arial"/>
          <w:bCs/>
        </w:rPr>
        <w:t>fünf</w:t>
      </w:r>
      <w:r w:rsidR="00476553" w:rsidRPr="0080784A">
        <w:rPr>
          <w:rStyle w:val="Ohne"/>
          <w:rFonts w:ascii="Arial" w:hAnsi="Arial"/>
          <w:bCs/>
        </w:rPr>
        <w:t xml:space="preserve"> Hypercharger bereitstehen un</w:t>
      </w:r>
      <w:r w:rsidR="005C3CEA" w:rsidRPr="0080784A">
        <w:rPr>
          <w:rStyle w:val="Ohne"/>
          <w:rFonts w:ascii="Arial" w:hAnsi="Arial"/>
          <w:bCs/>
        </w:rPr>
        <w:t>d der Kundschaft E-Mobilität mit 100 Prozent Ökostrom bieten.</w:t>
      </w:r>
    </w:p>
    <w:p w14:paraId="3948C0F3" w14:textId="77777777" w:rsidR="005C3CEA" w:rsidRPr="0080784A" w:rsidRDefault="005C3CEA" w:rsidP="00230B4A">
      <w:pPr>
        <w:pStyle w:val="TextA"/>
        <w:widowControl w:val="0"/>
        <w:ind w:right="1269"/>
        <w:rPr>
          <w:rStyle w:val="Ohne"/>
          <w:rFonts w:ascii="Arial" w:hAnsi="Arial"/>
          <w:bCs/>
        </w:rPr>
      </w:pPr>
    </w:p>
    <w:p w14:paraId="08119992" w14:textId="23AA4DA0" w:rsidR="00A3134F" w:rsidRDefault="00C927DD" w:rsidP="00230B4A">
      <w:pPr>
        <w:pStyle w:val="TextA"/>
        <w:widowControl w:val="0"/>
        <w:ind w:right="1269"/>
        <w:rPr>
          <w:rStyle w:val="Ohne"/>
          <w:rFonts w:ascii="Arial" w:hAnsi="Arial"/>
          <w:bCs/>
        </w:rPr>
      </w:pPr>
      <w:r w:rsidRPr="0080784A">
        <w:rPr>
          <w:rStyle w:val="Ohne"/>
          <w:rFonts w:ascii="Arial" w:hAnsi="Arial"/>
          <w:bCs/>
        </w:rPr>
        <w:t>Die Nutzung der EGG-Lade</w:t>
      </w:r>
      <w:r w:rsidR="005146BF" w:rsidRPr="0080784A">
        <w:rPr>
          <w:rStyle w:val="Ohne"/>
          <w:rFonts w:ascii="Arial" w:hAnsi="Arial"/>
          <w:bCs/>
        </w:rPr>
        <w:t>karte zum Tanken an öffentlichen Ladesäulen</w:t>
      </w:r>
      <w:r w:rsidRPr="0080784A">
        <w:rPr>
          <w:rStyle w:val="Ohne"/>
          <w:rFonts w:ascii="Arial" w:hAnsi="Arial"/>
          <w:bCs/>
        </w:rPr>
        <w:t xml:space="preserve"> ist für die rund 7</w:t>
      </w:r>
      <w:r w:rsidR="006E4BDB" w:rsidRPr="0080784A">
        <w:rPr>
          <w:rStyle w:val="Ohne"/>
          <w:rFonts w:ascii="Arial" w:hAnsi="Arial"/>
          <w:bCs/>
        </w:rPr>
        <w:t>1</w:t>
      </w:r>
      <w:r w:rsidRPr="0080784A">
        <w:rPr>
          <w:rStyle w:val="Ohne"/>
          <w:rFonts w:ascii="Arial" w:hAnsi="Arial"/>
          <w:bCs/>
        </w:rPr>
        <w:t>.000 Vertragskunden des Unternehmens gebührenfrei</w:t>
      </w:r>
      <w:r w:rsidR="00D4419F" w:rsidRPr="0080784A">
        <w:rPr>
          <w:rStyle w:val="Ohne"/>
          <w:rFonts w:ascii="Arial" w:hAnsi="Arial"/>
          <w:bCs/>
        </w:rPr>
        <w:t>,</w:t>
      </w:r>
      <w:r w:rsidRPr="0080784A">
        <w:rPr>
          <w:rStyle w:val="Ohne"/>
          <w:rFonts w:ascii="Arial" w:hAnsi="Arial"/>
          <w:bCs/>
        </w:rPr>
        <w:t xml:space="preserve"> steht ge</w:t>
      </w:r>
      <w:r w:rsidR="00D4419F" w:rsidRPr="0080784A">
        <w:rPr>
          <w:rStyle w:val="Ohne"/>
          <w:rFonts w:ascii="Arial" w:hAnsi="Arial"/>
          <w:bCs/>
        </w:rPr>
        <w:t>g</w:t>
      </w:r>
      <w:r w:rsidRPr="0080784A">
        <w:rPr>
          <w:rStyle w:val="Ohne"/>
          <w:rFonts w:ascii="Arial" w:hAnsi="Arial"/>
          <w:bCs/>
        </w:rPr>
        <w:t xml:space="preserve">en Aufpreis </w:t>
      </w:r>
      <w:r w:rsidR="00D4419F" w:rsidRPr="0080784A">
        <w:rPr>
          <w:rStyle w:val="Ohne"/>
          <w:rFonts w:ascii="Arial" w:hAnsi="Arial"/>
          <w:bCs/>
        </w:rPr>
        <w:t xml:space="preserve">aber auch der Allgemeinheit zur Verfügung. </w:t>
      </w:r>
      <w:r w:rsidR="005146BF" w:rsidRPr="0080784A">
        <w:rPr>
          <w:rStyle w:val="Ohne"/>
          <w:rFonts w:ascii="Arial" w:hAnsi="Arial"/>
          <w:bCs/>
        </w:rPr>
        <w:t>Mit der</w:t>
      </w:r>
      <w:r w:rsidR="00D4419F" w:rsidRPr="0080784A">
        <w:rPr>
          <w:rStyle w:val="Ohne"/>
          <w:rFonts w:ascii="Arial" w:hAnsi="Arial"/>
          <w:bCs/>
        </w:rPr>
        <w:t xml:space="preserve"> EGG-Ladekarte</w:t>
      </w:r>
      <w:r w:rsidR="006E4BDB" w:rsidRPr="0080784A">
        <w:rPr>
          <w:rStyle w:val="Ohne"/>
          <w:rFonts w:ascii="Arial" w:hAnsi="Arial"/>
          <w:bCs/>
        </w:rPr>
        <w:t xml:space="preserve"> oder </w:t>
      </w:r>
      <w:r w:rsidR="005146BF" w:rsidRPr="0080784A">
        <w:rPr>
          <w:rStyle w:val="Ohne"/>
          <w:rFonts w:ascii="Arial" w:hAnsi="Arial"/>
          <w:bCs/>
        </w:rPr>
        <w:t>einer</w:t>
      </w:r>
      <w:r w:rsidR="006E4BDB" w:rsidRPr="0080784A">
        <w:rPr>
          <w:rStyle w:val="Ohne"/>
          <w:rFonts w:ascii="Arial" w:hAnsi="Arial"/>
          <w:bCs/>
        </w:rPr>
        <w:t xml:space="preserve"> passende</w:t>
      </w:r>
      <w:r w:rsidR="005146BF" w:rsidRPr="0080784A">
        <w:rPr>
          <w:rStyle w:val="Ohne"/>
          <w:rFonts w:ascii="Arial" w:hAnsi="Arial"/>
          <w:bCs/>
        </w:rPr>
        <w:t>n</w:t>
      </w:r>
      <w:r w:rsidR="006E4BDB" w:rsidRPr="0080784A">
        <w:rPr>
          <w:rStyle w:val="Ohne"/>
          <w:rFonts w:ascii="Arial" w:hAnsi="Arial"/>
          <w:bCs/>
        </w:rPr>
        <w:t xml:space="preserve"> App</w:t>
      </w:r>
      <w:r w:rsidR="005146BF" w:rsidRPr="0080784A">
        <w:rPr>
          <w:rStyle w:val="Ohne"/>
          <w:rFonts w:ascii="Arial" w:hAnsi="Arial"/>
          <w:bCs/>
        </w:rPr>
        <w:t xml:space="preserve"> können</w:t>
      </w:r>
      <w:r w:rsidR="00D4419F" w:rsidRPr="0080784A">
        <w:rPr>
          <w:rStyle w:val="Ohne"/>
          <w:rFonts w:ascii="Arial" w:hAnsi="Arial"/>
          <w:bCs/>
        </w:rPr>
        <w:t xml:space="preserve"> alle Ladevorgänge auf die Kilowattstunde genau und </w:t>
      </w:r>
      <w:r w:rsidR="00055782" w:rsidRPr="0080784A">
        <w:rPr>
          <w:rStyle w:val="Ohne"/>
          <w:rFonts w:ascii="Arial" w:hAnsi="Arial"/>
          <w:bCs/>
        </w:rPr>
        <w:t xml:space="preserve">transparent abgerechnet werden. </w:t>
      </w:r>
      <w:r w:rsidR="00264E60" w:rsidRPr="0080784A">
        <w:rPr>
          <w:rStyle w:val="Ohne"/>
          <w:rFonts w:ascii="Arial" w:hAnsi="Arial"/>
          <w:bCs/>
        </w:rPr>
        <w:t>Damit Zweifel an der Genauigkeit der Abrechnungen</w:t>
      </w:r>
      <w:r w:rsidR="00264E60">
        <w:rPr>
          <w:rStyle w:val="Ohne"/>
          <w:rFonts w:ascii="Arial" w:hAnsi="Arial"/>
          <w:bCs/>
        </w:rPr>
        <w:t xml:space="preserve"> möglichst gar nicht erst aufkommen kö</w:t>
      </w:r>
      <w:r w:rsidR="00A3134F">
        <w:rPr>
          <w:rStyle w:val="Ohne"/>
          <w:rFonts w:ascii="Arial" w:hAnsi="Arial"/>
          <w:bCs/>
        </w:rPr>
        <w:t>nnen, werden die in den E-Ladesäulen installierten Stromzähler regelmäßig mit Hilfe von EMH-Systemen auf ihre Genauigkeit hin überprüft.</w:t>
      </w:r>
    </w:p>
    <w:p w14:paraId="124F0B90" w14:textId="77777777" w:rsidR="00A3134F" w:rsidRDefault="00A3134F" w:rsidP="00230B4A">
      <w:pPr>
        <w:pStyle w:val="TextA"/>
        <w:widowControl w:val="0"/>
        <w:ind w:right="1269"/>
        <w:rPr>
          <w:rStyle w:val="Ohne"/>
          <w:rFonts w:ascii="Arial" w:hAnsi="Arial"/>
          <w:bCs/>
        </w:rPr>
      </w:pPr>
    </w:p>
    <w:p w14:paraId="78E6C067" w14:textId="77777777" w:rsidR="005770D6" w:rsidRDefault="005770D6" w:rsidP="00230B4A">
      <w:pPr>
        <w:pStyle w:val="TextA"/>
        <w:widowControl w:val="0"/>
        <w:ind w:right="1269"/>
        <w:rPr>
          <w:rStyle w:val="Ohne"/>
          <w:rFonts w:ascii="Arial" w:hAnsi="Arial"/>
          <w:bCs/>
        </w:rPr>
      </w:pPr>
    </w:p>
    <w:p w14:paraId="60AEA479" w14:textId="77777777" w:rsidR="005770D6" w:rsidRDefault="005770D6" w:rsidP="008D4D7C">
      <w:pPr>
        <w:pStyle w:val="TextA"/>
        <w:widowControl w:val="0"/>
        <w:ind w:right="1269"/>
        <w:rPr>
          <w:rStyle w:val="Ohne"/>
          <w:rFonts w:ascii="Arial" w:hAnsi="Arial"/>
          <w:bCs/>
        </w:rPr>
      </w:pPr>
    </w:p>
    <w:p w14:paraId="60488A60" w14:textId="0DB26F2C" w:rsidR="00FC2060" w:rsidRDefault="00BA6944" w:rsidP="008D4D7C">
      <w:pPr>
        <w:pStyle w:val="TextA"/>
        <w:widowControl w:val="0"/>
        <w:ind w:right="1269"/>
        <w:rPr>
          <w:rStyle w:val="Ohne"/>
          <w:rFonts w:ascii="Arial" w:hAnsi="Arial"/>
          <w:bCs/>
        </w:rPr>
      </w:pPr>
      <w:r>
        <w:rPr>
          <w:rStyle w:val="Ohne"/>
          <w:rFonts w:ascii="Arial" w:hAnsi="Arial"/>
          <w:bCs/>
        </w:rPr>
        <w:t>Als die EGG in das Zeitalter der Elektromobilität startete, wa</w:t>
      </w:r>
      <w:r w:rsidR="00B7737A">
        <w:rPr>
          <w:rStyle w:val="Ohne"/>
          <w:rFonts w:ascii="Arial" w:hAnsi="Arial"/>
          <w:bCs/>
        </w:rPr>
        <w:t>r</w:t>
      </w:r>
      <w:r>
        <w:rPr>
          <w:rStyle w:val="Ohne"/>
          <w:rFonts w:ascii="Arial" w:hAnsi="Arial"/>
          <w:bCs/>
        </w:rPr>
        <w:t xml:space="preserve"> das Angebot an geeigneter </w:t>
      </w:r>
      <w:r w:rsidR="00B7737A">
        <w:rPr>
          <w:rStyle w:val="Ohne"/>
          <w:rFonts w:ascii="Arial" w:hAnsi="Arial"/>
          <w:bCs/>
        </w:rPr>
        <w:t>Mess</w:t>
      </w:r>
      <w:r>
        <w:rPr>
          <w:rStyle w:val="Ohne"/>
          <w:rFonts w:ascii="Arial" w:hAnsi="Arial"/>
          <w:bCs/>
        </w:rPr>
        <w:t xml:space="preserve">technik </w:t>
      </w:r>
      <w:r w:rsidR="00B7737A">
        <w:rPr>
          <w:rStyle w:val="Ohne"/>
          <w:rFonts w:ascii="Arial" w:hAnsi="Arial"/>
          <w:bCs/>
        </w:rPr>
        <w:t xml:space="preserve">noch sehr überschaubar, zumal </w:t>
      </w:r>
      <w:r w:rsidR="009821E3">
        <w:rPr>
          <w:rStyle w:val="Ohne"/>
          <w:rFonts w:ascii="Arial" w:hAnsi="Arial"/>
          <w:bCs/>
        </w:rPr>
        <w:t xml:space="preserve">die eichrechtlichen Rahmenbedingungen </w:t>
      </w:r>
      <w:r w:rsidR="00205AC5">
        <w:rPr>
          <w:rStyle w:val="Ohne"/>
          <w:rFonts w:ascii="Arial" w:hAnsi="Arial"/>
          <w:bCs/>
        </w:rPr>
        <w:t xml:space="preserve">erst noch abschließend festgelegt werden mussten. </w:t>
      </w:r>
      <w:r w:rsidR="005F5B5C">
        <w:rPr>
          <w:rStyle w:val="Ohne"/>
          <w:rFonts w:ascii="Arial" w:hAnsi="Arial"/>
          <w:bCs/>
        </w:rPr>
        <w:t xml:space="preserve">2019 präsentierte EMH dann mit dem tragbaren Arbeitsnormal PWS 2.3 genX und dem Testadapter eMOB I-32.3 AC eine der ersten Komplettlösungen für die eichrechtskonforme Prüfung von </w:t>
      </w:r>
      <w:r w:rsidR="007526CC">
        <w:rPr>
          <w:rStyle w:val="Ohne"/>
          <w:rFonts w:ascii="Arial" w:hAnsi="Arial"/>
          <w:bCs/>
        </w:rPr>
        <w:t>Standard-</w:t>
      </w:r>
      <w:r w:rsidR="005F5B5C">
        <w:rPr>
          <w:rStyle w:val="Ohne"/>
          <w:rFonts w:ascii="Arial" w:hAnsi="Arial"/>
          <w:bCs/>
        </w:rPr>
        <w:t>E-Ladesäulen</w:t>
      </w:r>
      <w:r w:rsidR="00233991">
        <w:rPr>
          <w:rStyle w:val="Ohne"/>
          <w:rFonts w:ascii="Arial" w:hAnsi="Arial"/>
          <w:bCs/>
        </w:rPr>
        <w:t xml:space="preserve">, die prompt von der EGG übernommen wurde. Zusätzlich nutzt die EGG heute die Testadapter eMOB I-200A1 </w:t>
      </w:r>
      <w:r w:rsidR="00FC2060">
        <w:rPr>
          <w:rStyle w:val="Ohne"/>
          <w:rFonts w:ascii="Arial" w:hAnsi="Arial"/>
          <w:bCs/>
        </w:rPr>
        <w:t xml:space="preserve">DC und das dreiphasige, tragbare Arbeitsnormal PWS 3.3 genX, um </w:t>
      </w:r>
      <w:r w:rsidR="007526CC">
        <w:rPr>
          <w:rStyle w:val="Ohne"/>
          <w:rFonts w:ascii="Arial" w:hAnsi="Arial"/>
          <w:bCs/>
        </w:rPr>
        <w:t xml:space="preserve">auch </w:t>
      </w:r>
      <w:r w:rsidR="00FC2060">
        <w:rPr>
          <w:rStyle w:val="Ohne"/>
          <w:rFonts w:ascii="Arial" w:hAnsi="Arial"/>
          <w:bCs/>
        </w:rPr>
        <w:t>die Zuverlässigkeit der rasant wachsenden Zahl an DC-Schnellladesäulen jederzeit gewährleisten zu können.</w:t>
      </w:r>
      <w:r w:rsidR="00B1427D">
        <w:rPr>
          <w:rStyle w:val="Ohne"/>
          <w:rFonts w:ascii="Arial" w:hAnsi="Arial"/>
          <w:bCs/>
        </w:rPr>
        <w:t xml:space="preserve"> In die Entwicklung der Geräte flossen nicht zuletzt die Erfahrungen ein, die seitens der EGG </w:t>
      </w:r>
      <w:r w:rsidR="00454AA6">
        <w:rPr>
          <w:rStyle w:val="Ohne"/>
          <w:rFonts w:ascii="Arial" w:hAnsi="Arial"/>
          <w:bCs/>
        </w:rPr>
        <w:t xml:space="preserve">im Betrieb der unterschiedlichen Ladesäulen </w:t>
      </w:r>
      <w:r w:rsidR="007526CC">
        <w:rPr>
          <w:rStyle w:val="Ohne"/>
          <w:rFonts w:ascii="Arial" w:hAnsi="Arial"/>
          <w:bCs/>
        </w:rPr>
        <w:t xml:space="preserve">über die Jahre </w:t>
      </w:r>
      <w:r w:rsidR="00454AA6">
        <w:rPr>
          <w:rStyle w:val="Ohne"/>
          <w:rFonts w:ascii="Arial" w:hAnsi="Arial"/>
          <w:bCs/>
        </w:rPr>
        <w:t>gesammelt wurden.</w:t>
      </w:r>
    </w:p>
    <w:p w14:paraId="3CD5BDBF" w14:textId="77777777" w:rsidR="00FC2060" w:rsidRDefault="00FC2060" w:rsidP="008D4D7C">
      <w:pPr>
        <w:pStyle w:val="TextA"/>
        <w:widowControl w:val="0"/>
        <w:ind w:right="1269"/>
        <w:rPr>
          <w:rStyle w:val="Ohne"/>
          <w:rFonts w:ascii="Arial" w:hAnsi="Arial"/>
          <w:bCs/>
        </w:rPr>
      </w:pPr>
    </w:p>
    <w:p w14:paraId="6EDD2F69" w14:textId="6EF6D1B2" w:rsidR="00FC2060" w:rsidRDefault="00B1427D" w:rsidP="008D4D7C">
      <w:pPr>
        <w:pStyle w:val="TextA"/>
        <w:widowControl w:val="0"/>
        <w:ind w:right="1269"/>
        <w:rPr>
          <w:rStyle w:val="Ohne"/>
          <w:rFonts w:ascii="Arial" w:hAnsi="Arial"/>
          <w:bCs/>
        </w:rPr>
      </w:pPr>
      <w:r>
        <w:rPr>
          <w:rStyle w:val="Ohne"/>
          <w:rFonts w:ascii="Arial" w:hAnsi="Arial"/>
          <w:bCs/>
        </w:rPr>
        <w:t xml:space="preserve">Für EMH-Vertriebsleiter Lars Busekrus ist die </w:t>
      </w:r>
      <w:r w:rsidR="00454AA6">
        <w:rPr>
          <w:rStyle w:val="Ohne"/>
          <w:rFonts w:ascii="Arial" w:hAnsi="Arial"/>
          <w:bCs/>
        </w:rPr>
        <w:t xml:space="preserve">Zusammenarbeit mit dem Versorgungsunternehmen aus </w:t>
      </w:r>
      <w:r w:rsidR="008F1CB8">
        <w:rPr>
          <w:rStyle w:val="Ohne"/>
          <w:rFonts w:ascii="Arial" w:hAnsi="Arial"/>
          <w:bCs/>
        </w:rPr>
        <w:t>Thüringen</w:t>
      </w:r>
      <w:r w:rsidR="00454AA6">
        <w:rPr>
          <w:rStyle w:val="Ohne"/>
          <w:rFonts w:ascii="Arial" w:hAnsi="Arial"/>
          <w:bCs/>
        </w:rPr>
        <w:t xml:space="preserve"> ein gutes Beispiel dafür, dass frühzeitige Investitionen am Ende zu einem deutlichen Vorsprung verhelfen können. „Hätten wir und auch die EGG die abschließenden Ergebnisse </w:t>
      </w:r>
      <w:r w:rsidR="008F1CB8">
        <w:rPr>
          <w:rStyle w:val="Ohne"/>
          <w:rFonts w:ascii="Arial" w:hAnsi="Arial"/>
          <w:bCs/>
        </w:rPr>
        <w:t>des regulatorischen Prozesses erst noch abgewartet, würde es um die Elektromobilität in Gera wohl heute nicht so gut bestellt sein“, sagt Busekrus. Stattdessen biete EMH jetzt absolut zeitgemäße und noch dazu e</w:t>
      </w:r>
      <w:r w:rsidR="000D1816">
        <w:rPr>
          <w:rStyle w:val="Ohne"/>
          <w:rFonts w:ascii="Arial" w:hAnsi="Arial"/>
          <w:bCs/>
        </w:rPr>
        <w:t xml:space="preserve">ichrechtskonforme Messtechnik an, mit deren Hilfe die Zuverlässigkeit beliebiger E-Ladesäulen auch auf lange Sicht </w:t>
      </w:r>
      <w:r w:rsidR="007526CC">
        <w:rPr>
          <w:rStyle w:val="Ohne"/>
          <w:rFonts w:ascii="Arial" w:hAnsi="Arial"/>
          <w:bCs/>
        </w:rPr>
        <w:t>gewährleistet</w:t>
      </w:r>
      <w:r w:rsidR="000D1816">
        <w:rPr>
          <w:rStyle w:val="Ohne"/>
          <w:rFonts w:ascii="Arial" w:hAnsi="Arial"/>
          <w:bCs/>
        </w:rPr>
        <w:t xml:space="preserve"> werden </w:t>
      </w:r>
      <w:r w:rsidR="000D1816" w:rsidRPr="0080784A">
        <w:rPr>
          <w:rStyle w:val="Ohne"/>
          <w:rFonts w:ascii="Arial" w:hAnsi="Arial"/>
          <w:bCs/>
        </w:rPr>
        <w:t>k</w:t>
      </w:r>
      <w:r w:rsidR="007526CC" w:rsidRPr="0080784A">
        <w:rPr>
          <w:rStyle w:val="Ohne"/>
          <w:rFonts w:ascii="Arial" w:hAnsi="Arial"/>
          <w:bCs/>
        </w:rPr>
        <w:t>ö</w:t>
      </w:r>
      <w:r w:rsidR="000D1816" w:rsidRPr="0080784A">
        <w:rPr>
          <w:rStyle w:val="Ohne"/>
          <w:rFonts w:ascii="Arial" w:hAnsi="Arial"/>
          <w:bCs/>
        </w:rPr>
        <w:t>nn</w:t>
      </w:r>
      <w:r w:rsidR="007526CC" w:rsidRPr="0080784A">
        <w:rPr>
          <w:rStyle w:val="Ohne"/>
          <w:rFonts w:ascii="Arial" w:hAnsi="Arial"/>
          <w:bCs/>
        </w:rPr>
        <w:t>e</w:t>
      </w:r>
      <w:r w:rsidR="000D1816" w:rsidRPr="0080784A">
        <w:rPr>
          <w:rStyle w:val="Ohne"/>
          <w:rFonts w:ascii="Arial" w:hAnsi="Arial"/>
          <w:bCs/>
        </w:rPr>
        <w:t>.</w:t>
      </w:r>
      <w:r w:rsidR="00554888" w:rsidRPr="0080784A">
        <w:rPr>
          <w:rStyle w:val="Ohne"/>
          <w:rFonts w:ascii="Arial" w:hAnsi="Arial"/>
          <w:bCs/>
        </w:rPr>
        <w:t xml:space="preserve"> </w:t>
      </w:r>
      <w:r w:rsidR="005770D6" w:rsidRPr="0080784A">
        <w:rPr>
          <w:rStyle w:val="Ohne"/>
          <w:rFonts w:ascii="Arial" w:hAnsi="Arial"/>
          <w:bCs/>
        </w:rPr>
        <w:t>„</w:t>
      </w:r>
      <w:r w:rsidR="00554888" w:rsidRPr="0080784A">
        <w:rPr>
          <w:rStyle w:val="Ohne"/>
          <w:rFonts w:ascii="Arial" w:hAnsi="Arial"/>
          <w:bCs/>
        </w:rPr>
        <w:t xml:space="preserve">Und die Kunden der EGG können sich dank der EMH-Systeme darauf verlassen, dass </w:t>
      </w:r>
      <w:r w:rsidR="00703869" w:rsidRPr="0080784A">
        <w:rPr>
          <w:rStyle w:val="Ohne"/>
          <w:rFonts w:ascii="Arial" w:hAnsi="Arial"/>
          <w:bCs/>
        </w:rPr>
        <w:t xml:space="preserve">das </w:t>
      </w:r>
      <w:r w:rsidR="00554888" w:rsidRPr="0080784A">
        <w:rPr>
          <w:rStyle w:val="Ohne"/>
          <w:rFonts w:ascii="Arial" w:hAnsi="Arial"/>
          <w:bCs/>
        </w:rPr>
        <w:t>Stromtanken in Gera immer korrekt abge</w:t>
      </w:r>
      <w:r w:rsidR="005770D6" w:rsidRPr="0080784A">
        <w:rPr>
          <w:rStyle w:val="Ohne"/>
          <w:rFonts w:ascii="Arial" w:hAnsi="Arial"/>
          <w:bCs/>
        </w:rPr>
        <w:t>rechnet wird“, fügt Lars Busekrus hinzu</w:t>
      </w:r>
      <w:r w:rsidR="005770D6">
        <w:rPr>
          <w:rStyle w:val="Ohne"/>
          <w:rFonts w:ascii="Arial" w:hAnsi="Arial"/>
          <w:bCs/>
        </w:rPr>
        <w:t>.</w:t>
      </w:r>
    </w:p>
    <w:p w14:paraId="775F4A10" w14:textId="77777777" w:rsidR="009821E3" w:rsidRDefault="009821E3" w:rsidP="008D4D7C">
      <w:pPr>
        <w:pStyle w:val="TextA"/>
        <w:widowControl w:val="0"/>
        <w:ind w:right="1269"/>
        <w:rPr>
          <w:rStyle w:val="Ohne"/>
          <w:rFonts w:ascii="Arial" w:hAnsi="Arial"/>
          <w:bCs/>
        </w:rPr>
      </w:pPr>
    </w:p>
    <w:p w14:paraId="5F4E80CB" w14:textId="551E206C" w:rsidR="00307942" w:rsidRDefault="002A42F8">
      <w:pPr>
        <w:widowControl w:val="0"/>
        <w:spacing w:line="360" w:lineRule="auto"/>
        <w:ind w:right="1219"/>
        <w:rPr>
          <w:rStyle w:val="Ohne"/>
          <w:rFonts w:ascii="Arial" w:eastAsia="Arial" w:hAnsi="Arial" w:cs="Arial"/>
          <w:b/>
          <w:bCs/>
        </w:rPr>
      </w:pPr>
      <w:r>
        <w:rPr>
          <w:rStyle w:val="Ohne"/>
          <w:rFonts w:ascii="Arial" w:hAnsi="Arial"/>
          <w:b/>
          <w:bCs/>
        </w:rPr>
        <w:t xml:space="preserve">(ca. </w:t>
      </w:r>
      <w:r w:rsidR="00554888">
        <w:rPr>
          <w:rStyle w:val="Ohne"/>
          <w:rFonts w:ascii="Arial" w:hAnsi="Arial"/>
          <w:b/>
          <w:bCs/>
        </w:rPr>
        <w:t>3</w:t>
      </w:r>
      <w:r w:rsidR="001C1962">
        <w:rPr>
          <w:rStyle w:val="Ohne"/>
          <w:rFonts w:ascii="Arial" w:hAnsi="Arial"/>
          <w:b/>
          <w:bCs/>
        </w:rPr>
        <w:t>.</w:t>
      </w:r>
      <w:r w:rsidR="0080784A">
        <w:rPr>
          <w:rStyle w:val="Ohne"/>
          <w:rFonts w:ascii="Arial" w:hAnsi="Arial"/>
          <w:b/>
          <w:bCs/>
        </w:rPr>
        <w:t>33</w:t>
      </w:r>
      <w:r w:rsidR="00952485">
        <w:rPr>
          <w:rStyle w:val="Ohne"/>
          <w:rFonts w:ascii="Arial" w:hAnsi="Arial"/>
          <w:b/>
          <w:bCs/>
        </w:rPr>
        <w:t>0</w:t>
      </w:r>
      <w:r>
        <w:rPr>
          <w:rStyle w:val="Ohne"/>
          <w:rFonts w:ascii="Arial" w:hAnsi="Arial"/>
          <w:b/>
          <w:bCs/>
        </w:rPr>
        <w:t xml:space="preserve"> Zeichen)</w:t>
      </w:r>
    </w:p>
    <w:p w14:paraId="61AFCC07" w14:textId="77777777" w:rsidR="00307942" w:rsidRDefault="00307942">
      <w:pPr>
        <w:pStyle w:val="Flie12norm"/>
        <w:ind w:right="1269"/>
        <w:rPr>
          <w:sz w:val="22"/>
          <w:szCs w:val="22"/>
        </w:rPr>
      </w:pPr>
    </w:p>
    <w:p w14:paraId="0F3E38F9" w14:textId="77777777" w:rsidR="00307942" w:rsidRDefault="002A42F8" w:rsidP="001C1962">
      <w:pPr>
        <w:pStyle w:val="Flie12norm"/>
        <w:spacing w:line="276" w:lineRule="auto"/>
        <w:ind w:right="1269"/>
        <w:jc w:val="left"/>
        <w:rPr>
          <w:rStyle w:val="Ohne"/>
          <w:b/>
          <w:bCs/>
          <w:sz w:val="22"/>
          <w:szCs w:val="22"/>
        </w:rPr>
      </w:pPr>
      <w:r>
        <w:rPr>
          <w:rStyle w:val="Ohne"/>
          <w:b/>
          <w:bCs/>
          <w:sz w:val="22"/>
          <w:szCs w:val="22"/>
        </w:rPr>
        <w:t>Über EMH</w:t>
      </w:r>
    </w:p>
    <w:p w14:paraId="611C51E4" w14:textId="77777777" w:rsidR="00307942" w:rsidRDefault="002A42F8" w:rsidP="001C1962">
      <w:pPr>
        <w:pStyle w:val="Flie12norm"/>
        <w:spacing w:line="276" w:lineRule="auto"/>
        <w:ind w:right="1269"/>
        <w:jc w:val="left"/>
        <w:rPr>
          <w:sz w:val="22"/>
          <w:szCs w:val="22"/>
        </w:rPr>
      </w:pPr>
      <w:r>
        <w:rPr>
          <w:sz w:val="22"/>
          <w:szCs w:val="22"/>
        </w:rPr>
        <w:t>Die 1984 gegründete EMH Energie-Messtechnik GmbH ist spezialisiert auf Prüftechnik für die Energiemesstechnik. Das mittelständische Unternehmen mit Sitz in Brackel entwickelt und produziert Präzisionsmess- und -Prüfgeräte für den Bereich Strom, Spannung und Leistung sowie Online-Analysegeräte für das Isolieröl von Leistungstransformatoren. Neben Standardprodukten liefert EMH kundenspezifische Individuallösungen in Form von Sonderanfertigungen. Die Produkte werden im Rahmen der Prüfung von Elektrizitätszählern bei eichrechtlich zugelassenen Prüfstellen und bei Verteilernetzbetreibern bzw. Messstellenbetreibern sowie bei Herstellern von Elektrizitätszählern verwendet. Zum Leistungsspektrum von EMH gehört auch die Kalibrierung von Messgeräten für elektrische Gleich- und Wechselgrößen mit einer Genauigkeit von bis zu 94 ppm.</w:t>
      </w:r>
    </w:p>
    <w:p w14:paraId="167E82D4" w14:textId="77777777" w:rsidR="00307942" w:rsidRDefault="00307942">
      <w:pPr>
        <w:pStyle w:val="Flie12norm"/>
        <w:ind w:right="1269"/>
        <w:rPr>
          <w:sz w:val="22"/>
          <w:szCs w:val="22"/>
        </w:rPr>
      </w:pPr>
    </w:p>
    <w:p w14:paraId="232B2BEA" w14:textId="77777777" w:rsidR="00703869" w:rsidRDefault="00703869">
      <w:pPr>
        <w:pStyle w:val="Flie12norm"/>
        <w:ind w:right="1269"/>
        <w:rPr>
          <w:sz w:val="22"/>
          <w:szCs w:val="22"/>
        </w:rPr>
      </w:pPr>
    </w:p>
    <w:p w14:paraId="379BC05D" w14:textId="77777777" w:rsidR="00F02D0B" w:rsidRDefault="00F02D0B">
      <w:pPr>
        <w:pStyle w:val="Flie12norm"/>
        <w:ind w:right="1269"/>
        <w:rPr>
          <w:b/>
          <w:bCs/>
          <w:sz w:val="22"/>
          <w:szCs w:val="22"/>
        </w:rPr>
      </w:pPr>
    </w:p>
    <w:p w14:paraId="26A7D604" w14:textId="7795599C" w:rsidR="00703869" w:rsidRPr="0080784A" w:rsidRDefault="00703869">
      <w:pPr>
        <w:pStyle w:val="Flie12norm"/>
        <w:ind w:right="1269"/>
        <w:rPr>
          <w:b/>
          <w:bCs/>
          <w:sz w:val="22"/>
          <w:szCs w:val="22"/>
        </w:rPr>
      </w:pPr>
      <w:r w:rsidRPr="0080784A">
        <w:rPr>
          <w:b/>
          <w:bCs/>
          <w:sz w:val="22"/>
          <w:szCs w:val="22"/>
        </w:rPr>
        <w:t xml:space="preserve">Über </w:t>
      </w:r>
      <w:r w:rsidR="00006579" w:rsidRPr="0080784A">
        <w:rPr>
          <w:b/>
          <w:bCs/>
          <w:sz w:val="22"/>
          <w:szCs w:val="22"/>
        </w:rPr>
        <w:t>d</w:t>
      </w:r>
      <w:r w:rsidRPr="0080784A">
        <w:rPr>
          <w:b/>
          <w:bCs/>
          <w:sz w:val="22"/>
          <w:szCs w:val="22"/>
        </w:rPr>
        <w:t>ie EGG</w:t>
      </w:r>
    </w:p>
    <w:p w14:paraId="6E0E604B" w14:textId="6AF409E5" w:rsidR="00703869" w:rsidRDefault="00703869" w:rsidP="00703869">
      <w:pPr>
        <w:pStyle w:val="Flie12norm"/>
        <w:spacing w:line="276" w:lineRule="auto"/>
        <w:ind w:right="1269"/>
        <w:jc w:val="left"/>
        <w:rPr>
          <w:sz w:val="22"/>
          <w:szCs w:val="22"/>
        </w:rPr>
      </w:pPr>
      <w:r w:rsidRPr="0080784A">
        <w:rPr>
          <w:sz w:val="22"/>
          <w:szCs w:val="22"/>
        </w:rPr>
        <w:t xml:space="preserve">Die 1991 gegründete Energieversorgung Gera GmbH (EGG) ist DER regionale Energieversorger in Gera und beliefert mehr als 71.000 Kunden sicher und zuverlässig mit Strom, Gas und Fernwärme. Darüber hinaus bietet die EGG eine breite Palette an Energiedienstleistungen an und ist ihren Kund:innen ein kompetenter Ansprechpartner zu Fragen der Energieeffizienz. Als Unternehmen der ENGIE Deutschland und der Stadt Gera ist sich die EGG ihrer Verantwortung für die Region bewusst. Die EGG ist ein verlässlicher Arbeitgeber für mehr als 200 Beschäftigte in Gera und wichtiger Auftraggeber für lokales Handwerk und Dienstleister. Mehr unter </w:t>
      </w:r>
      <w:hyperlink r:id="rId8" w:history="1">
        <w:r w:rsidRPr="0080784A">
          <w:rPr>
            <w:sz w:val="22"/>
            <w:szCs w:val="22"/>
          </w:rPr>
          <w:t>www.egg-gera.de</w:t>
        </w:r>
      </w:hyperlink>
    </w:p>
    <w:p w14:paraId="1BD9F986" w14:textId="77777777" w:rsidR="00703869" w:rsidRDefault="00703869">
      <w:pPr>
        <w:pStyle w:val="Flie12norm"/>
        <w:ind w:right="1269"/>
        <w:rPr>
          <w:sz w:val="22"/>
          <w:szCs w:val="22"/>
        </w:rPr>
      </w:pPr>
    </w:p>
    <w:p w14:paraId="0E6DC12E" w14:textId="77777777" w:rsidR="00307942" w:rsidRDefault="002A42F8">
      <w:pPr>
        <w:ind w:right="1269"/>
        <w:jc w:val="both"/>
        <w:rPr>
          <w:rStyle w:val="Ohne"/>
          <w:rFonts w:ascii="Arial" w:eastAsia="Arial" w:hAnsi="Arial" w:cs="Arial"/>
        </w:rPr>
      </w:pPr>
      <w:r>
        <w:rPr>
          <w:rStyle w:val="Ohne"/>
          <w:rFonts w:ascii="Arial" w:hAnsi="Arial"/>
        </w:rPr>
        <w:t>Weitere Informationen erteilt</w:t>
      </w:r>
    </w:p>
    <w:p w14:paraId="2398C419" w14:textId="77777777" w:rsidR="00307942" w:rsidRDefault="00307942">
      <w:pPr>
        <w:ind w:right="1269"/>
        <w:jc w:val="both"/>
        <w:rPr>
          <w:rFonts w:ascii="Arial" w:eastAsia="Arial" w:hAnsi="Arial" w:cs="Arial"/>
        </w:rPr>
      </w:pPr>
    </w:p>
    <w:p w14:paraId="36A7CA60" w14:textId="77777777" w:rsidR="00307942" w:rsidRDefault="002A42F8">
      <w:pPr>
        <w:spacing w:before="100"/>
        <w:ind w:left="2124" w:right="1269"/>
        <w:rPr>
          <w:rStyle w:val="Ohne"/>
          <w:rFonts w:ascii="Arial" w:hAnsi="Arial"/>
        </w:rPr>
      </w:pPr>
      <w:r>
        <w:rPr>
          <w:rStyle w:val="Ohne"/>
          <w:rFonts w:ascii="Arial" w:hAnsi="Arial"/>
        </w:rPr>
        <w:t xml:space="preserve">EMH Energie-Messtechnik GmbH </w:t>
      </w:r>
      <w:r>
        <w:rPr>
          <w:rStyle w:val="Ohne"/>
          <w:rFonts w:ascii="Arial Unicode MS" w:eastAsia="Arial Unicode MS" w:hAnsi="Arial Unicode MS" w:cs="Arial Unicode MS"/>
        </w:rPr>
        <w:br/>
      </w:r>
      <w:r>
        <w:rPr>
          <w:rStyle w:val="Ohne"/>
          <w:rFonts w:ascii="Arial" w:hAnsi="Arial"/>
        </w:rPr>
        <w:t>Vor dem Hassel 2</w:t>
      </w:r>
      <w:r>
        <w:rPr>
          <w:rStyle w:val="Ohne"/>
          <w:rFonts w:ascii="Arial Unicode MS" w:eastAsia="Arial Unicode MS" w:hAnsi="Arial Unicode MS" w:cs="Arial Unicode MS"/>
        </w:rPr>
        <w:br/>
      </w:r>
      <w:r>
        <w:rPr>
          <w:rStyle w:val="Ohne"/>
          <w:rFonts w:ascii="Arial" w:hAnsi="Arial"/>
        </w:rPr>
        <w:t>21438 Brackel</w:t>
      </w:r>
      <w:r>
        <w:rPr>
          <w:rStyle w:val="Ohne"/>
          <w:rFonts w:ascii="Arial Unicode MS" w:eastAsia="Arial Unicode MS" w:hAnsi="Arial Unicode MS" w:cs="Arial Unicode MS"/>
        </w:rPr>
        <w:br/>
      </w:r>
      <w:r>
        <w:rPr>
          <w:rStyle w:val="Ohne"/>
          <w:rFonts w:ascii="Arial" w:hAnsi="Arial"/>
        </w:rPr>
        <w:t xml:space="preserve">Telefon +49 4185 5857 0 </w:t>
      </w:r>
      <w:r>
        <w:rPr>
          <w:rStyle w:val="Ohne"/>
          <w:rFonts w:ascii="Arial Unicode MS" w:eastAsia="Arial Unicode MS" w:hAnsi="Arial Unicode MS" w:cs="Arial Unicode MS"/>
        </w:rPr>
        <w:br/>
      </w:r>
      <w:r>
        <w:rPr>
          <w:rStyle w:val="Ohne"/>
          <w:rFonts w:ascii="Arial" w:hAnsi="Arial"/>
        </w:rPr>
        <w:t xml:space="preserve">Fax +49 4185 5857 68 </w:t>
      </w:r>
      <w:r>
        <w:rPr>
          <w:rStyle w:val="Ohne"/>
          <w:rFonts w:ascii="Arial Unicode MS" w:eastAsia="Arial Unicode MS" w:hAnsi="Arial Unicode MS" w:cs="Arial Unicode MS"/>
        </w:rPr>
        <w:br/>
      </w:r>
      <w:r>
        <w:rPr>
          <w:rStyle w:val="Ohne"/>
          <w:rFonts w:ascii="Arial" w:hAnsi="Arial"/>
        </w:rPr>
        <w:t xml:space="preserve">E-Mail </w:t>
      </w:r>
      <w:hyperlink r:id="rId9" w:history="1">
        <w:r>
          <w:rPr>
            <w:rStyle w:val="Hyperlink1"/>
          </w:rPr>
          <w:t>info@emh.de</w:t>
        </w:r>
      </w:hyperlink>
      <w:r>
        <w:rPr>
          <w:rStyle w:val="Ohne"/>
          <w:rFonts w:ascii="Arial" w:hAnsi="Arial"/>
        </w:rPr>
        <w:t xml:space="preserve"> </w:t>
      </w:r>
      <w:r>
        <w:rPr>
          <w:rStyle w:val="Ohne"/>
          <w:rFonts w:ascii="Arial Unicode MS" w:eastAsia="Arial Unicode MS" w:hAnsi="Arial Unicode MS" w:cs="Arial Unicode MS"/>
        </w:rPr>
        <w:br/>
      </w:r>
      <w:hyperlink r:id="rId10" w:history="1">
        <w:r w:rsidR="001C1962" w:rsidRPr="00BB7D59">
          <w:rPr>
            <w:rStyle w:val="Hyperlink"/>
            <w:rFonts w:ascii="Arial" w:hAnsi="Arial"/>
          </w:rPr>
          <w:t>www.emh.eu</w:t>
        </w:r>
      </w:hyperlink>
    </w:p>
    <w:p w14:paraId="5E0B8FCD" w14:textId="77777777" w:rsidR="001C1962" w:rsidRDefault="001C1962" w:rsidP="00872F1A">
      <w:pPr>
        <w:spacing w:before="100"/>
        <w:ind w:right="1269"/>
        <w:rPr>
          <w:rStyle w:val="Ohne"/>
          <w:rFonts w:ascii="Arial" w:hAnsi="Arial"/>
        </w:rPr>
      </w:pPr>
    </w:p>
    <w:p w14:paraId="02453B64" w14:textId="77777777" w:rsidR="00872F1A" w:rsidRDefault="00872F1A" w:rsidP="00872F1A">
      <w:pPr>
        <w:spacing w:before="100"/>
        <w:ind w:right="1269"/>
        <w:rPr>
          <w:rStyle w:val="Ohne"/>
          <w:rFonts w:ascii="Arial" w:hAnsi="Arial"/>
        </w:rPr>
      </w:pPr>
      <w:r>
        <w:rPr>
          <w:rStyle w:val="Ohne"/>
          <w:rFonts w:ascii="Arial" w:hAnsi="Arial"/>
        </w:rPr>
        <w:t xml:space="preserve">Bildquelle: </w:t>
      </w:r>
      <w:r>
        <w:rPr>
          <w:rStyle w:val="Ohne"/>
          <w:rFonts w:ascii="Arial" w:hAnsi="Arial"/>
        </w:rPr>
        <w:tab/>
      </w:r>
      <w:r>
        <w:rPr>
          <w:rStyle w:val="Ohne"/>
          <w:rFonts w:ascii="Arial" w:hAnsi="Arial"/>
        </w:rPr>
        <w:tab/>
      </w:r>
      <w:r>
        <w:rPr>
          <w:rStyle w:val="Ohne"/>
          <w:rFonts w:ascii="Arial" w:hAnsi="Arial" w:cs="Arial"/>
        </w:rPr>
        <w:t>©</w:t>
      </w:r>
      <w:r>
        <w:rPr>
          <w:rStyle w:val="Ohne"/>
          <w:rFonts w:ascii="Arial" w:hAnsi="Arial"/>
        </w:rPr>
        <w:t>EMH Energie-Messtechnik GmbH</w:t>
      </w:r>
    </w:p>
    <w:p w14:paraId="350423D3" w14:textId="77777777" w:rsidR="00872F1A" w:rsidRDefault="00872F1A" w:rsidP="00872F1A">
      <w:pPr>
        <w:spacing w:before="100"/>
        <w:ind w:right="1269"/>
        <w:rPr>
          <w:rStyle w:val="Ohne"/>
          <w:rFonts w:ascii="Arial" w:hAnsi="Arial"/>
        </w:rPr>
      </w:pPr>
    </w:p>
    <w:p w14:paraId="3985C422" w14:textId="77777777" w:rsidR="00F07BE7" w:rsidRDefault="00872F1A" w:rsidP="00872F1A">
      <w:pPr>
        <w:spacing w:before="100"/>
        <w:ind w:right="1269"/>
        <w:rPr>
          <w:rStyle w:val="Ohne"/>
          <w:rFonts w:ascii="Arial" w:hAnsi="Arial"/>
        </w:rPr>
      </w:pPr>
      <w:r>
        <w:rPr>
          <w:rStyle w:val="Ohne"/>
          <w:rFonts w:ascii="Arial" w:hAnsi="Arial"/>
        </w:rPr>
        <w:t>Bildunterschrift</w:t>
      </w:r>
      <w:r w:rsidR="00D54C0A">
        <w:rPr>
          <w:rStyle w:val="Ohne"/>
          <w:rFonts w:ascii="Arial" w:hAnsi="Arial"/>
        </w:rPr>
        <w:t xml:space="preserve"> </w:t>
      </w:r>
      <w:r w:rsidR="00D54C0A" w:rsidRPr="00B5764E">
        <w:rPr>
          <w:rStyle w:val="Ohne"/>
          <w:rFonts w:ascii="Arial" w:hAnsi="Arial"/>
          <w:b/>
          <w:bCs/>
        </w:rPr>
        <w:t>(EMH-23-07-01_Gera</w:t>
      </w:r>
      <w:r w:rsidR="00B5764E" w:rsidRPr="00B5764E">
        <w:rPr>
          <w:rStyle w:val="Ohne"/>
          <w:rFonts w:ascii="Arial" w:hAnsi="Arial"/>
          <w:b/>
          <w:bCs/>
        </w:rPr>
        <w:t>.jpg)</w:t>
      </w:r>
      <w:r w:rsidR="00D54C0A">
        <w:rPr>
          <w:rStyle w:val="Ohne"/>
          <w:rFonts w:ascii="Arial" w:hAnsi="Arial"/>
        </w:rPr>
        <w:t xml:space="preserve"> </w:t>
      </w:r>
    </w:p>
    <w:p w14:paraId="7ADF2DD8" w14:textId="2B6E176F" w:rsidR="00872F1A" w:rsidRDefault="009161A7" w:rsidP="00872F1A">
      <w:pPr>
        <w:spacing w:before="100"/>
        <w:ind w:right="1269"/>
        <w:rPr>
          <w:rStyle w:val="Ohne"/>
          <w:rFonts w:ascii="Arial" w:hAnsi="Arial"/>
        </w:rPr>
      </w:pPr>
      <w:r>
        <w:rPr>
          <w:rStyle w:val="Ohne"/>
          <w:rFonts w:ascii="Arial" w:hAnsi="Arial"/>
        </w:rPr>
        <w:t>v</w:t>
      </w:r>
      <w:r w:rsidR="00324B14">
        <w:rPr>
          <w:rStyle w:val="Ohne"/>
          <w:rFonts w:ascii="Arial" w:hAnsi="Arial"/>
        </w:rPr>
        <w:t>. l. n. r.</w:t>
      </w:r>
      <w:r w:rsidR="008A573D">
        <w:rPr>
          <w:rStyle w:val="Ohne"/>
          <w:rFonts w:ascii="Arial" w:hAnsi="Arial"/>
        </w:rPr>
        <w:t xml:space="preserve">: </w:t>
      </w:r>
      <w:r w:rsidR="00D54C0A" w:rsidRPr="00D54C0A">
        <w:rPr>
          <w:rStyle w:val="Ohne"/>
          <w:rFonts w:ascii="Arial" w:hAnsi="Arial"/>
        </w:rPr>
        <w:t>Lars Kaufmann Teamleiter Zähler- und Netzanschlusswesen, Lars Busekrus, Vertriebsleiter EMH, Norman Schlesier Teamleiter Kommunikations-/Datentechnik und eMobility.</w:t>
      </w:r>
      <w:r w:rsidR="00872F1A">
        <w:rPr>
          <w:rStyle w:val="Ohne"/>
          <w:rFonts w:ascii="Arial" w:hAnsi="Arial"/>
        </w:rPr>
        <w:t xml:space="preserve"> </w:t>
      </w:r>
    </w:p>
    <w:p w14:paraId="420CDB48" w14:textId="77777777" w:rsidR="00872F1A" w:rsidRDefault="00872F1A" w:rsidP="00872F1A">
      <w:pPr>
        <w:spacing w:before="100"/>
        <w:ind w:right="1269"/>
        <w:rPr>
          <w:rStyle w:val="Ohne"/>
          <w:rFonts w:ascii="Arial" w:hAnsi="Arial"/>
        </w:rPr>
      </w:pPr>
    </w:p>
    <w:sectPr w:rsidR="00872F1A">
      <w:headerReference w:type="default" r:id="rId11"/>
      <w:pgSz w:w="11900" w:h="16840"/>
      <w:pgMar w:top="1985" w:right="567" w:bottom="568" w:left="15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E3298" w14:textId="77777777" w:rsidR="003F598E" w:rsidRDefault="003F598E">
      <w:r>
        <w:separator/>
      </w:r>
    </w:p>
  </w:endnote>
  <w:endnote w:type="continuationSeparator" w:id="0">
    <w:p w14:paraId="5BFF687D" w14:textId="77777777" w:rsidR="003F598E" w:rsidRDefault="003F5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2AFF" w:usb1="5000785B"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E66C1" w14:textId="77777777" w:rsidR="003F598E" w:rsidRDefault="003F598E">
      <w:r>
        <w:separator/>
      </w:r>
    </w:p>
  </w:footnote>
  <w:footnote w:type="continuationSeparator" w:id="0">
    <w:p w14:paraId="6BF952F0" w14:textId="77777777" w:rsidR="003F598E" w:rsidRDefault="003F5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4E99B" w14:textId="77777777" w:rsidR="00307942" w:rsidRDefault="002A42F8">
    <w:pPr>
      <w:pStyle w:val="Kopfzeile"/>
    </w:pPr>
    <w:r>
      <w:rPr>
        <w:noProof/>
      </w:rPr>
      <w:drawing>
        <wp:anchor distT="152400" distB="152400" distL="152400" distR="152400" simplePos="0" relativeHeight="251658240" behindDoc="1" locked="0" layoutInCell="1" allowOverlap="1" wp14:anchorId="232CD2FF" wp14:editId="09A74F64">
          <wp:simplePos x="0" y="0"/>
          <wp:positionH relativeFrom="page">
            <wp:posOffset>5744845</wp:posOffset>
          </wp:positionH>
          <wp:positionV relativeFrom="page">
            <wp:posOffset>312419</wp:posOffset>
          </wp:positionV>
          <wp:extent cx="1036320" cy="1036320"/>
          <wp:effectExtent l="0" t="0" r="0" b="0"/>
          <wp:wrapNone/>
          <wp:docPr id="1073741825" name="officeArt object" descr="EMH"/>
          <wp:cNvGraphicFramePr/>
          <a:graphic xmlns:a="http://schemas.openxmlformats.org/drawingml/2006/main">
            <a:graphicData uri="http://schemas.openxmlformats.org/drawingml/2006/picture">
              <pic:pic xmlns:pic="http://schemas.openxmlformats.org/drawingml/2006/picture">
                <pic:nvPicPr>
                  <pic:cNvPr id="1073741825" name="image1.png" descr="EMH"/>
                  <pic:cNvPicPr>
                    <a:picLocks noChangeAspect="1"/>
                  </pic:cNvPicPr>
                </pic:nvPicPr>
                <pic:blipFill>
                  <a:blip r:embed="rId1"/>
                  <a:stretch>
                    <a:fillRect/>
                  </a:stretch>
                </pic:blipFill>
                <pic:spPr>
                  <a:xfrm>
                    <a:off x="0" y="0"/>
                    <a:ext cx="1036320" cy="103632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6A284EA"/>
    <w:lvl w:ilvl="0">
      <w:start w:val="1"/>
      <w:numFmt w:val="bullet"/>
      <w:pStyle w:val="Aufzhlungszeichen"/>
      <w:lvlText w:val=""/>
      <w:lvlJc w:val="left"/>
      <w:pPr>
        <w:tabs>
          <w:tab w:val="num" w:pos="360"/>
        </w:tabs>
        <w:ind w:left="360" w:hanging="360"/>
      </w:pPr>
      <w:rPr>
        <w:rFonts w:ascii="Symbol" w:hAnsi="Symbol" w:hint="default"/>
      </w:rPr>
    </w:lvl>
  </w:abstractNum>
  <w:num w:numId="1" w16cid:durableId="894850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942"/>
    <w:rsid w:val="00006579"/>
    <w:rsid w:val="00020239"/>
    <w:rsid w:val="000534CC"/>
    <w:rsid w:val="00055782"/>
    <w:rsid w:val="000A2887"/>
    <w:rsid w:val="000C34E9"/>
    <w:rsid w:val="000D1244"/>
    <w:rsid w:val="000D1816"/>
    <w:rsid w:val="00123EBE"/>
    <w:rsid w:val="001263BA"/>
    <w:rsid w:val="0013547C"/>
    <w:rsid w:val="001919BE"/>
    <w:rsid w:val="001C1962"/>
    <w:rsid w:val="001D5802"/>
    <w:rsid w:val="001D7637"/>
    <w:rsid w:val="001D7E87"/>
    <w:rsid w:val="00203604"/>
    <w:rsid w:val="00205AC5"/>
    <w:rsid w:val="00211389"/>
    <w:rsid w:val="00224134"/>
    <w:rsid w:val="00230B4A"/>
    <w:rsid w:val="00233991"/>
    <w:rsid w:val="00233FCD"/>
    <w:rsid w:val="00264E60"/>
    <w:rsid w:val="00275836"/>
    <w:rsid w:val="00297505"/>
    <w:rsid w:val="002A42F8"/>
    <w:rsid w:val="002A793C"/>
    <w:rsid w:val="002B1EEB"/>
    <w:rsid w:val="002C4772"/>
    <w:rsid w:val="002D4ACB"/>
    <w:rsid w:val="003013F5"/>
    <w:rsid w:val="00304C79"/>
    <w:rsid w:val="00306C82"/>
    <w:rsid w:val="00307942"/>
    <w:rsid w:val="00324B14"/>
    <w:rsid w:val="003507A7"/>
    <w:rsid w:val="003A0160"/>
    <w:rsid w:val="003A5B86"/>
    <w:rsid w:val="003A67FB"/>
    <w:rsid w:val="003C4435"/>
    <w:rsid w:val="003F598E"/>
    <w:rsid w:val="003F6E80"/>
    <w:rsid w:val="00400811"/>
    <w:rsid w:val="00411930"/>
    <w:rsid w:val="00413138"/>
    <w:rsid w:val="004244ED"/>
    <w:rsid w:val="00454AA6"/>
    <w:rsid w:val="00476553"/>
    <w:rsid w:val="004836FB"/>
    <w:rsid w:val="004956F1"/>
    <w:rsid w:val="004C0EA3"/>
    <w:rsid w:val="004D3A1A"/>
    <w:rsid w:val="005146BF"/>
    <w:rsid w:val="00540D30"/>
    <w:rsid w:val="00544C1A"/>
    <w:rsid w:val="00547666"/>
    <w:rsid w:val="00550E0E"/>
    <w:rsid w:val="00554888"/>
    <w:rsid w:val="005765C5"/>
    <w:rsid w:val="005770D6"/>
    <w:rsid w:val="00583FAA"/>
    <w:rsid w:val="005948B2"/>
    <w:rsid w:val="005A761D"/>
    <w:rsid w:val="005C3CEA"/>
    <w:rsid w:val="005D0853"/>
    <w:rsid w:val="005E6931"/>
    <w:rsid w:val="005F5B5C"/>
    <w:rsid w:val="00643901"/>
    <w:rsid w:val="006571DA"/>
    <w:rsid w:val="00666D29"/>
    <w:rsid w:val="006D6687"/>
    <w:rsid w:val="006D66A1"/>
    <w:rsid w:val="006E4BDB"/>
    <w:rsid w:val="006F670B"/>
    <w:rsid w:val="00703869"/>
    <w:rsid w:val="00723B51"/>
    <w:rsid w:val="007364E0"/>
    <w:rsid w:val="007449EE"/>
    <w:rsid w:val="007517CC"/>
    <w:rsid w:val="007526CC"/>
    <w:rsid w:val="00757C94"/>
    <w:rsid w:val="0076082E"/>
    <w:rsid w:val="007640D8"/>
    <w:rsid w:val="00764A7D"/>
    <w:rsid w:val="00787AC0"/>
    <w:rsid w:val="007A123B"/>
    <w:rsid w:val="007A5F9F"/>
    <w:rsid w:val="007D6349"/>
    <w:rsid w:val="007F2C37"/>
    <w:rsid w:val="007F5C4C"/>
    <w:rsid w:val="0080784A"/>
    <w:rsid w:val="0081043D"/>
    <w:rsid w:val="00815D03"/>
    <w:rsid w:val="008202AA"/>
    <w:rsid w:val="00820CFB"/>
    <w:rsid w:val="00872F1A"/>
    <w:rsid w:val="00884065"/>
    <w:rsid w:val="008A573D"/>
    <w:rsid w:val="008C2E65"/>
    <w:rsid w:val="008D4D7C"/>
    <w:rsid w:val="008E6A1D"/>
    <w:rsid w:val="008F079D"/>
    <w:rsid w:val="008F1CB8"/>
    <w:rsid w:val="008F2A5E"/>
    <w:rsid w:val="009031DB"/>
    <w:rsid w:val="00906D0C"/>
    <w:rsid w:val="009127FD"/>
    <w:rsid w:val="009161A7"/>
    <w:rsid w:val="00916F58"/>
    <w:rsid w:val="00931D00"/>
    <w:rsid w:val="00946E14"/>
    <w:rsid w:val="00952485"/>
    <w:rsid w:val="009532F3"/>
    <w:rsid w:val="00955D98"/>
    <w:rsid w:val="009821E3"/>
    <w:rsid w:val="009D4F37"/>
    <w:rsid w:val="009F3348"/>
    <w:rsid w:val="00A3134F"/>
    <w:rsid w:val="00A43C25"/>
    <w:rsid w:val="00A46AEA"/>
    <w:rsid w:val="00A531E3"/>
    <w:rsid w:val="00A756D3"/>
    <w:rsid w:val="00A8009A"/>
    <w:rsid w:val="00A80B5D"/>
    <w:rsid w:val="00A83F84"/>
    <w:rsid w:val="00A9205C"/>
    <w:rsid w:val="00AB326D"/>
    <w:rsid w:val="00AC1C7A"/>
    <w:rsid w:val="00AE5F0F"/>
    <w:rsid w:val="00AF0C06"/>
    <w:rsid w:val="00AF1AE1"/>
    <w:rsid w:val="00B1427D"/>
    <w:rsid w:val="00B30CBA"/>
    <w:rsid w:val="00B4268B"/>
    <w:rsid w:val="00B5764E"/>
    <w:rsid w:val="00B7737A"/>
    <w:rsid w:val="00B80835"/>
    <w:rsid w:val="00BA6944"/>
    <w:rsid w:val="00BC51E9"/>
    <w:rsid w:val="00BC651B"/>
    <w:rsid w:val="00BD5FD0"/>
    <w:rsid w:val="00BF4D84"/>
    <w:rsid w:val="00C0218C"/>
    <w:rsid w:val="00C27FEF"/>
    <w:rsid w:val="00C349BF"/>
    <w:rsid w:val="00C60A9B"/>
    <w:rsid w:val="00C7012B"/>
    <w:rsid w:val="00C70773"/>
    <w:rsid w:val="00C76030"/>
    <w:rsid w:val="00C837AA"/>
    <w:rsid w:val="00C927DD"/>
    <w:rsid w:val="00C97121"/>
    <w:rsid w:val="00C97C99"/>
    <w:rsid w:val="00CA4EF3"/>
    <w:rsid w:val="00CC0151"/>
    <w:rsid w:val="00CD1107"/>
    <w:rsid w:val="00D40CE6"/>
    <w:rsid w:val="00D4419F"/>
    <w:rsid w:val="00D54C0A"/>
    <w:rsid w:val="00D6030C"/>
    <w:rsid w:val="00D93124"/>
    <w:rsid w:val="00DB2EB1"/>
    <w:rsid w:val="00DC4483"/>
    <w:rsid w:val="00DD2CBB"/>
    <w:rsid w:val="00E14028"/>
    <w:rsid w:val="00E20459"/>
    <w:rsid w:val="00E3193E"/>
    <w:rsid w:val="00E73B9C"/>
    <w:rsid w:val="00E92A87"/>
    <w:rsid w:val="00F02D0B"/>
    <w:rsid w:val="00F07BE7"/>
    <w:rsid w:val="00F132CC"/>
    <w:rsid w:val="00F23C9C"/>
    <w:rsid w:val="00F25621"/>
    <w:rsid w:val="00F43FF3"/>
    <w:rsid w:val="00F83EA9"/>
    <w:rsid w:val="00FC2060"/>
    <w:rsid w:val="00FD2D0C"/>
    <w:rsid w:val="00FD43A1"/>
    <w:rsid w:val="00FF15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770D9"/>
  <w15:docId w15:val="{D58C0C4A-4300-4DB7-9B12-695CAC5D2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Pr>
      <w:rFonts w:ascii="Helvetica" w:eastAsia="Helvetica" w:hAnsi="Helvetica" w:cs="Helvetica"/>
      <w:color w:val="000000"/>
      <w:sz w:val="22"/>
      <w:szCs w:val="22"/>
      <w:u w:color="000000"/>
    </w:rPr>
  </w:style>
  <w:style w:type="paragraph" w:styleId="berschrift3">
    <w:name w:val="heading 3"/>
    <w:next w:val="TextA"/>
    <w:pPr>
      <w:keepNext/>
      <w:spacing w:line="360" w:lineRule="auto"/>
      <w:ind w:right="3119"/>
      <w:outlineLvl w:val="2"/>
    </w:pPr>
    <w:rPr>
      <w:rFonts w:ascii="Century Gothic" w:eastAsia="Century Gothic" w:hAnsi="Century Gothic" w:cs="Century Gothic"/>
      <w:b/>
      <w:bCs/>
      <w:color w:val="000000"/>
      <w:sz w:val="22"/>
      <w:szCs w:val="22"/>
      <w:u w:color="000000"/>
    </w:rPr>
  </w:style>
  <w:style w:type="paragraph" w:styleId="berschrift4">
    <w:name w:val="heading 4"/>
    <w:next w:val="TextA"/>
    <w:pPr>
      <w:keepNext/>
      <w:spacing w:line="360" w:lineRule="auto"/>
      <w:ind w:left="709" w:right="3119" w:firstLine="709"/>
      <w:jc w:val="right"/>
      <w:outlineLvl w:val="3"/>
    </w:pPr>
    <w:rPr>
      <w:rFonts w:ascii="Century Gothic" w:hAnsi="Century Gothic" w:cs="Arial Unicode MS"/>
      <w:b/>
      <w:bCs/>
      <w:color w:val="000000"/>
      <w:sz w:val="22"/>
      <w:szCs w:val="22"/>
      <w:u w:color="000000"/>
    </w:rPr>
  </w:style>
  <w:style w:type="paragraph" w:styleId="berschrift6">
    <w:name w:val="heading 6"/>
    <w:next w:val="TextA"/>
    <w:pPr>
      <w:keepNext/>
      <w:spacing w:line="360" w:lineRule="auto"/>
      <w:ind w:right="368"/>
      <w:jc w:val="right"/>
      <w:outlineLvl w:val="5"/>
    </w:pPr>
    <w:rPr>
      <w:rFonts w:ascii="Century Gothic" w:hAnsi="Century Gothic" w:cs="Arial Unicode MS"/>
      <w:b/>
      <w:bCs/>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pacing w:line="360" w:lineRule="auto"/>
      <w:ind w:right="3119"/>
    </w:pPr>
    <w:rPr>
      <w:rFonts w:ascii="Century Gothic" w:hAnsi="Century Gothic" w:cs="Arial Unicode MS"/>
      <w:color w:val="000000"/>
      <w:sz w:val="22"/>
      <w:szCs w:val="22"/>
      <w:u w:color="000000"/>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A">
    <w:name w:val="Text A"/>
    <w:pPr>
      <w:spacing w:line="360" w:lineRule="auto"/>
      <w:ind w:right="3119"/>
    </w:pPr>
    <w:rPr>
      <w:rFonts w:ascii="Century Gothic" w:hAnsi="Century Gothic" w:cs="Arial Unicode MS"/>
      <w:color w:val="000000"/>
      <w:sz w:val="22"/>
      <w:szCs w:val="22"/>
      <w:u w:color="000000"/>
    </w:rPr>
  </w:style>
  <w:style w:type="character" w:customStyle="1" w:styleId="Ohne">
    <w:name w:val="Ohne"/>
  </w:style>
  <w:style w:type="character" w:customStyle="1" w:styleId="Hyperlink0">
    <w:name w:val="Hyperlink.0"/>
    <w:basedOn w:val="Ohne"/>
    <w:rPr>
      <w:rFonts w:ascii="Arial" w:eastAsia="Arial" w:hAnsi="Arial" w:cs="Arial"/>
      <w:b/>
      <w:bCs/>
      <w:color w:val="000000"/>
      <w:u w:val="none" w:color="000000"/>
    </w:rPr>
  </w:style>
  <w:style w:type="paragraph" w:customStyle="1" w:styleId="Flie12norm">
    <w:name w:val="Fließ 12 norm"/>
    <w:pPr>
      <w:spacing w:line="360" w:lineRule="auto"/>
      <w:ind w:right="3119"/>
      <w:jc w:val="both"/>
    </w:pPr>
    <w:rPr>
      <w:rFonts w:ascii="Arial" w:eastAsia="Arial" w:hAnsi="Arial" w:cs="Arial"/>
      <w:color w:val="000000"/>
      <w:u w:color="000000"/>
    </w:rPr>
  </w:style>
  <w:style w:type="character" w:customStyle="1" w:styleId="Hyperlink1">
    <w:name w:val="Hyperlink.1"/>
    <w:basedOn w:val="Ohne"/>
    <w:rPr>
      <w:rFonts w:ascii="Arial" w:eastAsia="Arial" w:hAnsi="Arial" w:cs="Arial"/>
      <w:u w:val="single" w:color="0000FF"/>
    </w:rPr>
  </w:style>
  <w:style w:type="paragraph" w:styleId="Sprechblasentext">
    <w:name w:val="Balloon Text"/>
    <w:basedOn w:val="Standard"/>
    <w:link w:val="SprechblasentextZchn"/>
    <w:uiPriority w:val="99"/>
    <w:semiHidden/>
    <w:unhideWhenUsed/>
    <w:rsid w:val="00787AC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87AC0"/>
    <w:rPr>
      <w:rFonts w:ascii="Segoe UI" w:eastAsia="Helvetica" w:hAnsi="Segoe UI" w:cs="Segoe UI"/>
      <w:color w:val="000000"/>
      <w:sz w:val="18"/>
      <w:szCs w:val="18"/>
      <w:u w:color="000000"/>
    </w:rPr>
  </w:style>
  <w:style w:type="paragraph" w:styleId="Aufzhlungszeichen">
    <w:name w:val="List Bullet"/>
    <w:basedOn w:val="Standard"/>
    <w:uiPriority w:val="99"/>
    <w:unhideWhenUsed/>
    <w:rsid w:val="00CD1107"/>
    <w:pPr>
      <w:numPr>
        <w:numId w:val="1"/>
      </w:numPr>
      <w:contextualSpacing/>
    </w:pPr>
  </w:style>
  <w:style w:type="character" w:styleId="Kommentarzeichen">
    <w:name w:val="annotation reference"/>
    <w:basedOn w:val="Absatz-Standardschriftart"/>
    <w:uiPriority w:val="99"/>
    <w:semiHidden/>
    <w:unhideWhenUsed/>
    <w:rsid w:val="00DB2EB1"/>
    <w:rPr>
      <w:sz w:val="16"/>
      <w:szCs w:val="16"/>
    </w:rPr>
  </w:style>
  <w:style w:type="paragraph" w:styleId="Kommentartext">
    <w:name w:val="annotation text"/>
    <w:basedOn w:val="Standard"/>
    <w:link w:val="KommentartextZchn"/>
    <w:uiPriority w:val="99"/>
    <w:unhideWhenUsed/>
    <w:rsid w:val="00DB2EB1"/>
    <w:rPr>
      <w:sz w:val="20"/>
      <w:szCs w:val="20"/>
    </w:rPr>
  </w:style>
  <w:style w:type="character" w:customStyle="1" w:styleId="KommentartextZchn">
    <w:name w:val="Kommentartext Zchn"/>
    <w:basedOn w:val="Absatz-Standardschriftart"/>
    <w:link w:val="Kommentartext"/>
    <w:uiPriority w:val="99"/>
    <w:rsid w:val="00DB2EB1"/>
    <w:rPr>
      <w:rFonts w:ascii="Helvetica" w:eastAsia="Helvetica" w:hAnsi="Helvetica" w:cs="Helvetica"/>
      <w:color w:val="000000"/>
      <w:u w:color="000000"/>
    </w:rPr>
  </w:style>
  <w:style w:type="paragraph" w:styleId="Kommentarthema">
    <w:name w:val="annotation subject"/>
    <w:basedOn w:val="Kommentartext"/>
    <w:next w:val="Kommentartext"/>
    <w:link w:val="KommentarthemaZchn"/>
    <w:uiPriority w:val="99"/>
    <w:semiHidden/>
    <w:unhideWhenUsed/>
    <w:rsid w:val="00DB2EB1"/>
    <w:rPr>
      <w:b/>
      <w:bCs/>
    </w:rPr>
  </w:style>
  <w:style w:type="character" w:customStyle="1" w:styleId="KommentarthemaZchn">
    <w:name w:val="Kommentarthema Zchn"/>
    <w:basedOn w:val="KommentartextZchn"/>
    <w:link w:val="Kommentarthema"/>
    <w:uiPriority w:val="99"/>
    <w:semiHidden/>
    <w:rsid w:val="00DB2EB1"/>
    <w:rPr>
      <w:rFonts w:ascii="Helvetica" w:eastAsia="Helvetica" w:hAnsi="Helvetica" w:cs="Helvetica"/>
      <w:b/>
      <w:bCs/>
      <w:color w:val="000000"/>
      <w:u w:color="000000"/>
    </w:rPr>
  </w:style>
  <w:style w:type="character" w:customStyle="1" w:styleId="NichtaufgelsteErwhnung1">
    <w:name w:val="Nicht aufgelöste Erwähnung1"/>
    <w:basedOn w:val="Absatz-Standardschriftart"/>
    <w:uiPriority w:val="99"/>
    <w:semiHidden/>
    <w:unhideWhenUsed/>
    <w:rsid w:val="007038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g-gera.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icd-market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emh.eu" TargetMode="External"/><Relationship Id="rId4" Type="http://schemas.openxmlformats.org/officeDocument/2006/relationships/webSettings" Target="webSettings.xml"/><Relationship Id="rId9" Type="http://schemas.openxmlformats.org/officeDocument/2006/relationships/hyperlink" Target="mailto:info@emh.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Metadata/LabelInfo.xml><?xml version="1.0" encoding="utf-8"?>
<clbl:labelList xmlns:clbl="http://schemas.microsoft.com/office/2020/mipLabelMetadata">
  <clbl:label id="{c135c4ba-2280-41f8-be7d-6f21d368baa3}" enabled="1" method="Standard" siteId="{24139d14-c62c-4c47-8bdd-ce71ea1d50cf}"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766</Words>
  <Characters>4828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dc:creator>
  <cp:lastModifiedBy>Michaela</cp:lastModifiedBy>
  <cp:revision>16</cp:revision>
  <cp:lastPrinted>2023-04-25T11:52:00Z</cp:lastPrinted>
  <dcterms:created xsi:type="dcterms:W3CDTF">2023-07-17T13:19:00Z</dcterms:created>
  <dcterms:modified xsi:type="dcterms:W3CDTF">2023-07-19T06:20:00Z</dcterms:modified>
</cp:coreProperties>
</file>